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F37E2" w14:textId="41859AD1" w:rsidR="002365B7" w:rsidRPr="002D58E2" w:rsidRDefault="002365B7" w:rsidP="002365B7">
      <w:pPr>
        <w:widowControl w:val="0"/>
        <w:tabs>
          <w:tab w:val="left" w:pos="1350"/>
          <w:tab w:val="center" w:pos="2160"/>
          <w:tab w:val="center" w:pos="2880"/>
          <w:tab w:val="center" w:pos="3600"/>
          <w:tab w:val="center" w:pos="4320"/>
        </w:tabs>
        <w:spacing w:line="240" w:lineRule="atLeast"/>
        <w:jc w:val="center"/>
        <w:rPr>
          <w:b/>
          <w:bCs/>
          <w:sz w:val="22"/>
          <w:szCs w:val="22"/>
        </w:rPr>
      </w:pPr>
      <w:bookmarkStart w:id="0" w:name="_GoBack"/>
      <w:bookmarkEnd w:id="0"/>
      <w:r w:rsidRPr="002D58E2">
        <w:rPr>
          <w:b/>
          <w:bCs/>
          <w:sz w:val="22"/>
          <w:szCs w:val="22"/>
        </w:rPr>
        <w:t>Jill K. Singer, Ph.D., SUNY Distinguished Teaching Professor</w:t>
      </w:r>
    </w:p>
    <w:p w14:paraId="567EFFF1" w14:textId="755C0179" w:rsidR="002365B7" w:rsidRPr="002D58E2" w:rsidRDefault="002365B7" w:rsidP="002365B7">
      <w:pPr>
        <w:widowControl w:val="0"/>
        <w:tabs>
          <w:tab w:val="left" w:pos="1350"/>
          <w:tab w:val="center" w:pos="2160"/>
          <w:tab w:val="center" w:pos="2880"/>
          <w:tab w:val="center" w:pos="3600"/>
          <w:tab w:val="center" w:pos="4320"/>
        </w:tabs>
        <w:spacing w:line="240" w:lineRule="atLeast"/>
        <w:rPr>
          <w:b/>
          <w:bCs/>
          <w:sz w:val="22"/>
          <w:szCs w:val="22"/>
        </w:rPr>
      </w:pPr>
    </w:p>
    <w:p w14:paraId="612DA03C" w14:textId="56D187D2" w:rsidR="002365B7" w:rsidRPr="002D58E2" w:rsidRDefault="002365B7" w:rsidP="002365B7">
      <w:pPr>
        <w:widowControl w:val="0"/>
        <w:autoSpaceDE w:val="0"/>
        <w:autoSpaceDN w:val="0"/>
        <w:adjustRightInd w:val="0"/>
        <w:rPr>
          <w:sz w:val="22"/>
          <w:szCs w:val="22"/>
        </w:rPr>
      </w:pPr>
      <w:r w:rsidRPr="002D58E2">
        <w:rPr>
          <w:sz w:val="22"/>
          <w:szCs w:val="22"/>
        </w:rPr>
        <w:t>Email: singerjk@buffalostate.edu</w:t>
      </w:r>
    </w:p>
    <w:p w14:paraId="332F351F" w14:textId="3E36407F" w:rsidR="002365B7" w:rsidRPr="002D58E2" w:rsidRDefault="002365B7" w:rsidP="002365B7">
      <w:pPr>
        <w:widowControl w:val="0"/>
        <w:tabs>
          <w:tab w:val="center" w:pos="2160"/>
          <w:tab w:val="center" w:pos="2880"/>
          <w:tab w:val="center" w:pos="3600"/>
          <w:tab w:val="center" w:pos="4320"/>
        </w:tabs>
        <w:spacing w:line="80" w:lineRule="atLeast"/>
        <w:rPr>
          <w:sz w:val="22"/>
          <w:szCs w:val="22"/>
        </w:rPr>
      </w:pPr>
      <w:r w:rsidRPr="002D58E2">
        <w:rPr>
          <w:sz w:val="22"/>
          <w:szCs w:val="22"/>
        </w:rPr>
        <w:t xml:space="preserve">Website for </w:t>
      </w:r>
      <w:proofErr w:type="spellStart"/>
      <w:r w:rsidRPr="002D58E2">
        <w:rPr>
          <w:sz w:val="22"/>
          <w:szCs w:val="22"/>
        </w:rPr>
        <w:t>EvaluateUR</w:t>
      </w:r>
      <w:proofErr w:type="spellEnd"/>
      <w:r w:rsidRPr="002D58E2">
        <w:rPr>
          <w:sz w:val="22"/>
          <w:szCs w:val="22"/>
        </w:rPr>
        <w:t xml:space="preserve">, </w:t>
      </w:r>
      <w:proofErr w:type="spellStart"/>
      <w:r w:rsidRPr="002D58E2">
        <w:rPr>
          <w:sz w:val="22"/>
          <w:szCs w:val="22"/>
        </w:rPr>
        <w:t>EvaluateUR</w:t>
      </w:r>
      <w:proofErr w:type="spellEnd"/>
      <w:r w:rsidRPr="002D58E2">
        <w:rPr>
          <w:sz w:val="22"/>
          <w:szCs w:val="22"/>
        </w:rPr>
        <w:t>-CURE, &amp; Evaluate Compete: serc.carleton.edu/</w:t>
      </w:r>
      <w:proofErr w:type="spellStart"/>
      <w:r w:rsidRPr="002D58E2">
        <w:rPr>
          <w:sz w:val="22"/>
          <w:szCs w:val="22"/>
        </w:rPr>
        <w:t>evaluateur</w:t>
      </w:r>
      <w:proofErr w:type="spellEnd"/>
      <w:r w:rsidRPr="002D58E2">
        <w:rPr>
          <w:sz w:val="22"/>
          <w:szCs w:val="22"/>
        </w:rPr>
        <w:t>/index.html</w:t>
      </w:r>
    </w:p>
    <w:p w14:paraId="550EF950" w14:textId="77777777" w:rsidR="002365B7" w:rsidRPr="002D58E2" w:rsidRDefault="002365B7" w:rsidP="002365B7">
      <w:pPr>
        <w:tabs>
          <w:tab w:val="left" w:pos="1350"/>
        </w:tabs>
        <w:autoSpaceDE w:val="0"/>
        <w:autoSpaceDN w:val="0"/>
        <w:adjustRightInd w:val="0"/>
        <w:rPr>
          <w:b/>
          <w:bCs/>
          <w:sz w:val="22"/>
          <w:szCs w:val="22"/>
        </w:rPr>
      </w:pPr>
    </w:p>
    <w:p w14:paraId="3515B649" w14:textId="6FCE3688" w:rsidR="002365B7" w:rsidRPr="002D58E2" w:rsidRDefault="002365B7" w:rsidP="002365B7">
      <w:pPr>
        <w:tabs>
          <w:tab w:val="left" w:pos="1350"/>
        </w:tabs>
        <w:autoSpaceDE w:val="0"/>
        <w:autoSpaceDN w:val="0"/>
        <w:adjustRightInd w:val="0"/>
        <w:rPr>
          <w:b/>
          <w:bCs/>
          <w:sz w:val="22"/>
          <w:szCs w:val="22"/>
        </w:rPr>
      </w:pPr>
      <w:r w:rsidRPr="002D58E2">
        <w:rPr>
          <w:b/>
          <w:bCs/>
          <w:sz w:val="22"/>
          <w:szCs w:val="22"/>
        </w:rPr>
        <w:t>Professional Preparation:</w:t>
      </w:r>
    </w:p>
    <w:p w14:paraId="1CFEE810" w14:textId="77777777" w:rsidR="002365B7" w:rsidRPr="002D58E2" w:rsidRDefault="002365B7" w:rsidP="002365B7">
      <w:pPr>
        <w:pStyle w:val="Header"/>
        <w:widowControl w:val="0"/>
        <w:tabs>
          <w:tab w:val="clear" w:pos="4320"/>
          <w:tab w:val="clear" w:pos="8640"/>
          <w:tab w:val="left" w:pos="1350"/>
        </w:tabs>
        <w:spacing w:line="240" w:lineRule="atLeast"/>
        <w:rPr>
          <w:sz w:val="22"/>
          <w:szCs w:val="22"/>
        </w:rPr>
      </w:pPr>
      <w:r w:rsidRPr="002D58E2">
        <w:rPr>
          <w:sz w:val="22"/>
          <w:szCs w:val="22"/>
        </w:rPr>
        <w:t>Rice University, Houston, TX</w:t>
      </w:r>
      <w:r w:rsidRPr="002D58E2">
        <w:rPr>
          <w:sz w:val="22"/>
          <w:szCs w:val="22"/>
        </w:rPr>
        <w:tab/>
      </w:r>
      <w:r w:rsidRPr="002D58E2">
        <w:rPr>
          <w:sz w:val="22"/>
          <w:szCs w:val="22"/>
        </w:rPr>
        <w:tab/>
        <w:t>Geology</w:t>
      </w:r>
      <w:r w:rsidRPr="002D58E2">
        <w:rPr>
          <w:sz w:val="22"/>
          <w:szCs w:val="22"/>
        </w:rPr>
        <w:tab/>
        <w:t>Ph.D. (1987)</w:t>
      </w:r>
      <w:r w:rsidRPr="002D58E2">
        <w:rPr>
          <w:sz w:val="22"/>
          <w:szCs w:val="22"/>
        </w:rPr>
        <w:tab/>
      </w:r>
      <w:r w:rsidRPr="002D58E2">
        <w:rPr>
          <w:sz w:val="22"/>
          <w:szCs w:val="22"/>
        </w:rPr>
        <w:tab/>
      </w:r>
    </w:p>
    <w:p w14:paraId="7A19639C" w14:textId="77777777" w:rsidR="002365B7" w:rsidRPr="002D58E2" w:rsidRDefault="002365B7" w:rsidP="002365B7">
      <w:pPr>
        <w:pStyle w:val="Header"/>
        <w:widowControl w:val="0"/>
        <w:tabs>
          <w:tab w:val="clear" w:pos="4320"/>
          <w:tab w:val="clear" w:pos="8640"/>
          <w:tab w:val="left" w:pos="1350"/>
        </w:tabs>
        <w:spacing w:line="240" w:lineRule="atLeast"/>
        <w:rPr>
          <w:sz w:val="22"/>
          <w:szCs w:val="22"/>
        </w:rPr>
      </w:pPr>
      <w:r w:rsidRPr="002D58E2">
        <w:rPr>
          <w:sz w:val="22"/>
          <w:szCs w:val="22"/>
        </w:rPr>
        <w:t>Rice University, Houston, TX</w:t>
      </w:r>
      <w:r w:rsidRPr="002D58E2">
        <w:rPr>
          <w:sz w:val="22"/>
          <w:szCs w:val="22"/>
        </w:rPr>
        <w:tab/>
      </w:r>
      <w:r w:rsidRPr="002D58E2">
        <w:rPr>
          <w:sz w:val="22"/>
          <w:szCs w:val="22"/>
        </w:rPr>
        <w:tab/>
        <w:t>Geology</w:t>
      </w:r>
      <w:r w:rsidRPr="002D58E2">
        <w:rPr>
          <w:sz w:val="22"/>
          <w:szCs w:val="22"/>
        </w:rPr>
        <w:tab/>
        <w:t>M.A. (1983)</w:t>
      </w:r>
      <w:r w:rsidRPr="002D58E2">
        <w:rPr>
          <w:sz w:val="22"/>
          <w:szCs w:val="22"/>
        </w:rPr>
        <w:tab/>
      </w:r>
      <w:r w:rsidRPr="002D58E2">
        <w:rPr>
          <w:sz w:val="22"/>
          <w:szCs w:val="22"/>
        </w:rPr>
        <w:tab/>
      </w:r>
      <w:r w:rsidRPr="002D58E2">
        <w:rPr>
          <w:sz w:val="22"/>
          <w:szCs w:val="22"/>
        </w:rPr>
        <w:tab/>
        <w:t xml:space="preserve">     </w:t>
      </w:r>
    </w:p>
    <w:p w14:paraId="3B0F418C" w14:textId="77777777" w:rsidR="002365B7" w:rsidRPr="002D58E2" w:rsidRDefault="002365B7" w:rsidP="002365B7">
      <w:pPr>
        <w:pStyle w:val="BodyTextIndent2"/>
        <w:tabs>
          <w:tab w:val="clear" w:pos="420"/>
          <w:tab w:val="clear" w:pos="1260"/>
          <w:tab w:val="clear" w:pos="2160"/>
          <w:tab w:val="clear" w:pos="2880"/>
          <w:tab w:val="clear" w:pos="3600"/>
          <w:tab w:val="clear" w:pos="4320"/>
          <w:tab w:val="left" w:pos="1350"/>
        </w:tabs>
        <w:rPr>
          <w:rFonts w:ascii="Times New Roman" w:hAnsi="Times New Roman" w:cs="Times New Roman"/>
          <w:sz w:val="22"/>
          <w:szCs w:val="22"/>
        </w:rPr>
      </w:pPr>
      <w:r w:rsidRPr="002D58E2">
        <w:rPr>
          <w:rFonts w:ascii="Times New Roman" w:hAnsi="Times New Roman" w:cs="Times New Roman"/>
          <w:sz w:val="22"/>
          <w:szCs w:val="22"/>
        </w:rPr>
        <w:t>Buffalo State College, Buffalo NY</w:t>
      </w:r>
      <w:r w:rsidRPr="002D58E2">
        <w:rPr>
          <w:rFonts w:ascii="Times New Roman" w:hAnsi="Times New Roman" w:cs="Times New Roman"/>
          <w:sz w:val="22"/>
          <w:szCs w:val="22"/>
        </w:rPr>
        <w:tab/>
        <w:t>Geology</w:t>
      </w:r>
      <w:r w:rsidRPr="002D58E2">
        <w:rPr>
          <w:rFonts w:ascii="Times New Roman" w:hAnsi="Times New Roman" w:cs="Times New Roman"/>
          <w:sz w:val="22"/>
          <w:szCs w:val="22"/>
        </w:rPr>
        <w:tab/>
        <w:t>B.A., Summa Cum Laude (1979)</w:t>
      </w:r>
    </w:p>
    <w:p w14:paraId="535264A9" w14:textId="77777777" w:rsidR="002365B7" w:rsidRPr="002D58E2" w:rsidRDefault="002365B7" w:rsidP="002365B7">
      <w:pPr>
        <w:tabs>
          <w:tab w:val="left" w:pos="1350"/>
        </w:tabs>
        <w:autoSpaceDE w:val="0"/>
        <w:autoSpaceDN w:val="0"/>
        <w:adjustRightInd w:val="0"/>
        <w:rPr>
          <w:sz w:val="22"/>
          <w:szCs w:val="22"/>
        </w:rPr>
      </w:pPr>
    </w:p>
    <w:p w14:paraId="1AEC8834" w14:textId="0F6DBBB9" w:rsidR="002365B7" w:rsidRPr="002D58E2" w:rsidRDefault="002365B7" w:rsidP="002365B7">
      <w:pPr>
        <w:tabs>
          <w:tab w:val="left" w:pos="1350"/>
        </w:tabs>
        <w:autoSpaceDE w:val="0"/>
        <w:autoSpaceDN w:val="0"/>
        <w:adjustRightInd w:val="0"/>
        <w:rPr>
          <w:b/>
          <w:bCs/>
          <w:sz w:val="22"/>
          <w:szCs w:val="22"/>
        </w:rPr>
      </w:pPr>
      <w:r w:rsidRPr="002D58E2">
        <w:rPr>
          <w:b/>
          <w:bCs/>
          <w:sz w:val="22"/>
          <w:szCs w:val="22"/>
        </w:rPr>
        <w:t>Appointments and Leadership:</w:t>
      </w:r>
    </w:p>
    <w:p w14:paraId="7F320070" w14:textId="77777777" w:rsidR="002365B7" w:rsidRPr="002D58E2" w:rsidRDefault="002365B7" w:rsidP="002365B7">
      <w:pPr>
        <w:widowControl w:val="0"/>
        <w:tabs>
          <w:tab w:val="left" w:pos="1350"/>
          <w:tab w:val="center" w:pos="2160"/>
          <w:tab w:val="center" w:pos="2880"/>
          <w:tab w:val="center" w:pos="3600"/>
          <w:tab w:val="center" w:pos="4320"/>
        </w:tabs>
        <w:spacing w:line="240" w:lineRule="atLeast"/>
        <w:rPr>
          <w:sz w:val="22"/>
          <w:szCs w:val="22"/>
        </w:rPr>
      </w:pPr>
      <w:r w:rsidRPr="002D58E2">
        <w:rPr>
          <w:b/>
          <w:bCs/>
          <w:sz w:val="22"/>
          <w:szCs w:val="22"/>
        </w:rPr>
        <w:t>State University College at Buffalo (Buffalo State College), Buffalo, New York</w:t>
      </w:r>
      <w:r w:rsidRPr="002D58E2">
        <w:rPr>
          <w:sz w:val="22"/>
          <w:szCs w:val="22"/>
        </w:rPr>
        <w:tab/>
      </w:r>
    </w:p>
    <w:p w14:paraId="172BCBEB" w14:textId="455FEB40" w:rsidR="002365B7" w:rsidRPr="002D58E2" w:rsidRDefault="002365B7" w:rsidP="002365B7">
      <w:pPr>
        <w:widowControl w:val="0"/>
        <w:tabs>
          <w:tab w:val="left" w:pos="360"/>
          <w:tab w:val="left" w:pos="1350"/>
          <w:tab w:val="center" w:pos="2160"/>
          <w:tab w:val="center" w:pos="2880"/>
          <w:tab w:val="left" w:pos="3600"/>
          <w:tab w:val="center" w:pos="4320"/>
        </w:tabs>
        <w:spacing w:line="240" w:lineRule="atLeast"/>
        <w:rPr>
          <w:sz w:val="22"/>
          <w:szCs w:val="22"/>
        </w:rPr>
      </w:pPr>
      <w:r w:rsidRPr="002D58E2">
        <w:rPr>
          <w:sz w:val="22"/>
          <w:szCs w:val="22"/>
        </w:rPr>
        <w:t>2019 – present:</w:t>
      </w:r>
      <w:r w:rsidRPr="002D58E2">
        <w:rPr>
          <w:sz w:val="22"/>
          <w:szCs w:val="22"/>
        </w:rPr>
        <w:tab/>
        <w:t xml:space="preserve"> SUNY Distinguished Teaching Professor; 1998 – 2019: Professor; 1992 – 1998: Associate Professor; 1986 – 1992: Assistant Professor</w:t>
      </w:r>
    </w:p>
    <w:p w14:paraId="092AF6E2" w14:textId="0BD0D2DD" w:rsidR="002365B7" w:rsidRPr="002D58E2" w:rsidRDefault="002365B7" w:rsidP="002365B7">
      <w:pPr>
        <w:widowControl w:val="0"/>
        <w:tabs>
          <w:tab w:val="left" w:pos="1350"/>
          <w:tab w:val="center" w:pos="2160"/>
          <w:tab w:val="center" w:pos="2880"/>
          <w:tab w:val="center" w:pos="3600"/>
          <w:tab w:val="center" w:pos="4320"/>
        </w:tabs>
        <w:spacing w:line="240" w:lineRule="atLeast"/>
        <w:rPr>
          <w:sz w:val="22"/>
          <w:szCs w:val="22"/>
        </w:rPr>
      </w:pPr>
      <w:r w:rsidRPr="002D58E2">
        <w:rPr>
          <w:sz w:val="22"/>
          <w:szCs w:val="22"/>
        </w:rPr>
        <w:t>1993 – 1998: Chair, Department of Earth Sciences and Science Education</w:t>
      </w:r>
    </w:p>
    <w:p w14:paraId="063AAC2C" w14:textId="77777777" w:rsidR="002365B7" w:rsidRPr="002D58E2" w:rsidRDefault="002365B7" w:rsidP="002365B7">
      <w:pPr>
        <w:widowControl w:val="0"/>
        <w:tabs>
          <w:tab w:val="left" w:pos="360"/>
          <w:tab w:val="left" w:pos="1350"/>
          <w:tab w:val="center" w:pos="2160"/>
          <w:tab w:val="center" w:pos="2880"/>
          <w:tab w:val="center" w:pos="3600"/>
          <w:tab w:val="center" w:pos="4320"/>
        </w:tabs>
        <w:ind w:left="360" w:hanging="360"/>
        <w:rPr>
          <w:sz w:val="22"/>
          <w:szCs w:val="22"/>
        </w:rPr>
      </w:pPr>
    </w:p>
    <w:p w14:paraId="13EBD77F" w14:textId="77777777" w:rsidR="002365B7" w:rsidRPr="002D58E2" w:rsidRDefault="002365B7" w:rsidP="002365B7">
      <w:pPr>
        <w:widowControl w:val="0"/>
        <w:tabs>
          <w:tab w:val="left" w:pos="360"/>
          <w:tab w:val="left" w:pos="1350"/>
          <w:tab w:val="center" w:pos="2160"/>
          <w:tab w:val="center" w:pos="2880"/>
          <w:tab w:val="center" w:pos="3600"/>
          <w:tab w:val="center" w:pos="4320"/>
        </w:tabs>
        <w:spacing w:line="240" w:lineRule="atLeast"/>
        <w:ind w:left="360" w:hanging="360"/>
        <w:rPr>
          <w:sz w:val="22"/>
          <w:szCs w:val="22"/>
        </w:rPr>
      </w:pPr>
      <w:r w:rsidRPr="002D58E2">
        <w:rPr>
          <w:b/>
          <w:bCs/>
          <w:sz w:val="22"/>
          <w:szCs w:val="22"/>
        </w:rPr>
        <w:t>National Science Foundation</w:t>
      </w:r>
    </w:p>
    <w:p w14:paraId="5A1CCB1F" w14:textId="2D2510CE" w:rsidR="002365B7" w:rsidRPr="002D58E2" w:rsidRDefault="002365B7" w:rsidP="002365B7">
      <w:pPr>
        <w:pStyle w:val="Heading4"/>
        <w:tabs>
          <w:tab w:val="left" w:pos="1350"/>
        </w:tabs>
        <w:rPr>
          <w:rFonts w:ascii="Times New Roman" w:hAnsi="Times New Roman" w:cs="Times New Roman"/>
          <w:b w:val="0"/>
          <w:bCs w:val="0"/>
          <w:sz w:val="22"/>
          <w:szCs w:val="22"/>
          <w:u w:val="none"/>
        </w:rPr>
      </w:pPr>
      <w:r w:rsidRPr="002D58E2">
        <w:rPr>
          <w:rFonts w:ascii="Times New Roman" w:hAnsi="Times New Roman" w:cs="Times New Roman"/>
          <w:b w:val="0"/>
          <w:sz w:val="22"/>
          <w:szCs w:val="22"/>
          <w:u w:val="none"/>
        </w:rPr>
        <w:t>2007 – 2009 and 2001 – 2003</w:t>
      </w:r>
      <w:r w:rsidRPr="002D58E2">
        <w:rPr>
          <w:rFonts w:ascii="Times New Roman" w:hAnsi="Times New Roman" w:cs="Times New Roman"/>
          <w:b w:val="0"/>
          <w:bCs w:val="0"/>
          <w:sz w:val="22"/>
          <w:szCs w:val="22"/>
          <w:u w:val="none"/>
        </w:rPr>
        <w:t xml:space="preserve">: </w:t>
      </w:r>
      <w:r w:rsidRPr="002D58E2">
        <w:rPr>
          <w:rFonts w:ascii="Times New Roman" w:hAnsi="Times New Roman" w:cs="Times New Roman"/>
          <w:b w:val="0"/>
          <w:bCs w:val="0"/>
          <w:sz w:val="22"/>
          <w:szCs w:val="22"/>
          <w:u w:val="none"/>
        </w:rPr>
        <w:tab/>
        <w:t>Program Director (rotator), Division of Undergraduate Education</w:t>
      </w:r>
      <w:r w:rsidRPr="002D58E2">
        <w:rPr>
          <w:rFonts w:ascii="Times New Roman" w:hAnsi="Times New Roman" w:cs="Times New Roman"/>
          <w:b w:val="0"/>
          <w:sz w:val="22"/>
          <w:szCs w:val="22"/>
          <w:u w:val="none"/>
        </w:rPr>
        <w:t xml:space="preserve"> </w:t>
      </w:r>
    </w:p>
    <w:p w14:paraId="1DA95C4D" w14:textId="7FC757EF" w:rsidR="002365B7" w:rsidRPr="002D58E2" w:rsidRDefault="002365B7" w:rsidP="002365B7">
      <w:pPr>
        <w:widowControl w:val="0"/>
        <w:autoSpaceDE w:val="0"/>
        <w:autoSpaceDN w:val="0"/>
        <w:adjustRightInd w:val="0"/>
        <w:rPr>
          <w:b/>
          <w:bCs/>
          <w:sz w:val="22"/>
          <w:szCs w:val="22"/>
        </w:rPr>
      </w:pPr>
    </w:p>
    <w:p w14:paraId="1ABD115B" w14:textId="77777777" w:rsidR="002365B7" w:rsidRPr="002D58E2" w:rsidRDefault="002365B7" w:rsidP="002365B7">
      <w:pPr>
        <w:tabs>
          <w:tab w:val="left" w:pos="0"/>
          <w:tab w:val="center" w:pos="2880"/>
          <w:tab w:val="center" w:pos="3600"/>
          <w:tab w:val="center" w:pos="4320"/>
          <w:tab w:val="left" w:pos="8280"/>
        </w:tabs>
        <w:spacing w:line="80" w:lineRule="atLeast"/>
        <w:rPr>
          <w:b/>
          <w:sz w:val="22"/>
          <w:szCs w:val="22"/>
          <w:lang w:val="ru-RU"/>
        </w:rPr>
      </w:pPr>
      <w:r w:rsidRPr="002D58E2">
        <w:rPr>
          <w:b/>
          <w:sz w:val="22"/>
          <w:szCs w:val="22"/>
          <w:lang w:val="ru-RU"/>
        </w:rPr>
        <w:t>Council on Undergraduate Research (CUR)</w:t>
      </w:r>
    </w:p>
    <w:p w14:paraId="0F13B2EA" w14:textId="7EB65852" w:rsidR="002365B7" w:rsidRPr="002D58E2" w:rsidRDefault="002365B7" w:rsidP="002365B7">
      <w:pPr>
        <w:tabs>
          <w:tab w:val="left" w:pos="1440"/>
          <w:tab w:val="center" w:pos="2880"/>
          <w:tab w:val="center" w:pos="3600"/>
          <w:tab w:val="center" w:pos="4320"/>
          <w:tab w:val="left" w:pos="8280"/>
        </w:tabs>
        <w:spacing w:before="40" w:after="60" w:line="80" w:lineRule="atLeast"/>
        <w:rPr>
          <w:sz w:val="22"/>
          <w:szCs w:val="22"/>
          <w:lang w:val="ru-RU"/>
        </w:rPr>
      </w:pPr>
      <w:r w:rsidRPr="002D58E2">
        <w:rPr>
          <w:sz w:val="22"/>
          <w:szCs w:val="22"/>
          <w:lang w:val="ru-RU"/>
        </w:rPr>
        <w:t>2004 – present</w:t>
      </w:r>
      <w:r w:rsidRPr="002D58E2">
        <w:rPr>
          <w:sz w:val="22"/>
          <w:szCs w:val="22"/>
        </w:rPr>
        <w:t xml:space="preserve">: </w:t>
      </w:r>
      <w:r w:rsidRPr="002D58E2">
        <w:rPr>
          <w:sz w:val="22"/>
          <w:szCs w:val="22"/>
          <w:lang w:val="ru-RU"/>
        </w:rPr>
        <w:t>Emeritus Councilor, Undergraduate Research Directors/Geosciences</w:t>
      </w:r>
      <w:r w:rsidRPr="002D58E2">
        <w:rPr>
          <w:sz w:val="22"/>
          <w:szCs w:val="22"/>
        </w:rPr>
        <w:t>; 2003 – 2005:</w:t>
      </w:r>
      <w:r w:rsidRPr="002D58E2">
        <w:rPr>
          <w:sz w:val="22"/>
          <w:szCs w:val="22"/>
        </w:rPr>
        <w:tab/>
        <w:t xml:space="preserve">   </w:t>
      </w:r>
      <w:r w:rsidRPr="002D58E2">
        <w:rPr>
          <w:sz w:val="22"/>
          <w:szCs w:val="22"/>
          <w:lang w:val="ru-RU"/>
        </w:rPr>
        <w:t>Immediate Past President</w:t>
      </w:r>
      <w:r w:rsidRPr="002D58E2">
        <w:rPr>
          <w:sz w:val="22"/>
          <w:szCs w:val="22"/>
        </w:rPr>
        <w:t>,</w:t>
      </w:r>
      <w:r w:rsidRPr="002D58E2">
        <w:rPr>
          <w:sz w:val="22"/>
          <w:szCs w:val="22"/>
          <w:lang w:val="ru-RU"/>
        </w:rPr>
        <w:t xml:space="preserve"> </w:t>
      </w:r>
      <w:r w:rsidRPr="002D58E2">
        <w:rPr>
          <w:sz w:val="22"/>
          <w:szCs w:val="22"/>
        </w:rPr>
        <w:t>President, President-elect; 1998 – 2010: Coordinator for workshops on</w:t>
      </w:r>
      <w:r w:rsidRPr="002D58E2">
        <w:rPr>
          <w:spacing w:val="-1"/>
          <w:sz w:val="22"/>
          <w:szCs w:val="22"/>
        </w:rPr>
        <w:t xml:space="preserve"> </w:t>
      </w:r>
      <w:r w:rsidRPr="002D58E2">
        <w:rPr>
          <w:sz w:val="22"/>
          <w:szCs w:val="22"/>
        </w:rPr>
        <w:t xml:space="preserve">Institutionalizing Undergraduate Research; 1998 – 2002: </w:t>
      </w:r>
      <w:r w:rsidRPr="002D58E2">
        <w:rPr>
          <w:sz w:val="22"/>
          <w:szCs w:val="22"/>
          <w:lang w:val="ru-RU"/>
        </w:rPr>
        <w:t>Geoscience Division Chair</w:t>
      </w:r>
      <w:r w:rsidRPr="002D58E2">
        <w:rPr>
          <w:sz w:val="22"/>
          <w:szCs w:val="22"/>
        </w:rPr>
        <w:t xml:space="preserve"> and Executive Board Member; 1992 – 2004: </w:t>
      </w:r>
      <w:r w:rsidRPr="002D58E2">
        <w:rPr>
          <w:sz w:val="22"/>
          <w:szCs w:val="22"/>
          <w:lang w:val="ru-RU"/>
        </w:rPr>
        <w:t>Geoscience Division Councilor</w:t>
      </w:r>
    </w:p>
    <w:p w14:paraId="1D8560B7" w14:textId="77777777" w:rsidR="002365B7" w:rsidRPr="002D58E2" w:rsidRDefault="002365B7" w:rsidP="002365B7">
      <w:pPr>
        <w:widowControl w:val="0"/>
        <w:autoSpaceDE w:val="0"/>
        <w:autoSpaceDN w:val="0"/>
        <w:adjustRightInd w:val="0"/>
        <w:rPr>
          <w:b/>
          <w:bCs/>
          <w:sz w:val="22"/>
          <w:szCs w:val="22"/>
        </w:rPr>
      </w:pPr>
    </w:p>
    <w:p w14:paraId="0546A901" w14:textId="77777777" w:rsidR="002365B7" w:rsidRPr="002D58E2" w:rsidRDefault="002365B7" w:rsidP="002365B7">
      <w:pPr>
        <w:widowControl w:val="0"/>
        <w:autoSpaceDE w:val="0"/>
        <w:autoSpaceDN w:val="0"/>
        <w:adjustRightInd w:val="0"/>
        <w:rPr>
          <w:b/>
          <w:bCs/>
          <w:sz w:val="22"/>
          <w:szCs w:val="22"/>
        </w:rPr>
      </w:pPr>
      <w:r w:rsidRPr="002D58E2">
        <w:rPr>
          <w:b/>
          <w:bCs/>
          <w:sz w:val="22"/>
          <w:szCs w:val="22"/>
        </w:rPr>
        <w:t>SUNY Awards</w:t>
      </w:r>
    </w:p>
    <w:p w14:paraId="35E59669" w14:textId="4905E022" w:rsidR="002365B7" w:rsidRPr="002D58E2" w:rsidRDefault="002365B7" w:rsidP="002365B7">
      <w:pPr>
        <w:ind w:left="1080" w:hanging="1080"/>
        <w:rPr>
          <w:sz w:val="22"/>
          <w:szCs w:val="22"/>
        </w:rPr>
      </w:pPr>
      <w:r w:rsidRPr="002D58E2">
        <w:rPr>
          <w:sz w:val="22"/>
          <w:szCs w:val="22"/>
        </w:rPr>
        <w:t xml:space="preserve">2019  </w:t>
      </w:r>
      <w:r w:rsidRPr="002D58E2">
        <w:rPr>
          <w:sz w:val="22"/>
          <w:szCs w:val="22"/>
        </w:rPr>
        <w:tab/>
        <w:t>SUNY Distinguished Teaching Professor (promotion to rank above Full Professor)</w:t>
      </w:r>
    </w:p>
    <w:p w14:paraId="480DAEC7" w14:textId="77777777" w:rsidR="002365B7" w:rsidRPr="002D58E2" w:rsidRDefault="002365B7" w:rsidP="002365B7">
      <w:pPr>
        <w:spacing w:after="60"/>
        <w:ind w:left="1080" w:hanging="1080"/>
        <w:rPr>
          <w:sz w:val="22"/>
          <w:szCs w:val="22"/>
          <w:lang w:val="ru-RU"/>
        </w:rPr>
      </w:pPr>
      <w:r w:rsidRPr="002D58E2">
        <w:rPr>
          <w:sz w:val="22"/>
          <w:szCs w:val="22"/>
          <w:lang w:val="ru-RU"/>
        </w:rPr>
        <w:t>2016</w:t>
      </w:r>
      <w:r w:rsidRPr="002D58E2">
        <w:rPr>
          <w:sz w:val="22"/>
          <w:szCs w:val="22"/>
          <w:lang w:val="ru-RU"/>
        </w:rPr>
        <w:tab/>
        <w:t xml:space="preserve">Geological Society of America Fellow, </w:t>
      </w:r>
      <w:r w:rsidRPr="002D58E2">
        <w:rPr>
          <w:i/>
          <w:sz w:val="22"/>
          <w:szCs w:val="22"/>
          <w:lang w:val="ru-RU"/>
        </w:rPr>
        <w:t xml:space="preserve">Elected </w:t>
      </w:r>
    </w:p>
    <w:p w14:paraId="244361DA" w14:textId="6B529B4B" w:rsidR="002365B7" w:rsidRPr="002D58E2" w:rsidRDefault="002365B7" w:rsidP="002365B7">
      <w:pPr>
        <w:spacing w:after="60"/>
        <w:ind w:left="1080" w:hanging="1080"/>
        <w:rPr>
          <w:sz w:val="22"/>
          <w:szCs w:val="22"/>
        </w:rPr>
      </w:pPr>
      <w:r w:rsidRPr="002D58E2">
        <w:rPr>
          <w:sz w:val="22"/>
          <w:szCs w:val="22"/>
          <w:lang w:val="ru-RU"/>
        </w:rPr>
        <w:t>2016</w:t>
      </w:r>
      <w:r w:rsidRPr="002D58E2">
        <w:rPr>
          <w:sz w:val="22"/>
          <w:szCs w:val="22"/>
          <w:lang w:val="ru-RU"/>
        </w:rPr>
        <w:tab/>
        <w:t xml:space="preserve">Council on Undergraduate Research Fellows Award </w:t>
      </w:r>
      <w:r w:rsidRPr="002D58E2">
        <w:rPr>
          <w:sz w:val="22"/>
          <w:szCs w:val="22"/>
        </w:rPr>
        <w:t>(2 awards made every 2 years)</w:t>
      </w:r>
    </w:p>
    <w:p w14:paraId="02CE333B" w14:textId="5B1C70F3" w:rsidR="002365B7" w:rsidRPr="002D58E2" w:rsidRDefault="002365B7" w:rsidP="002365B7">
      <w:pPr>
        <w:ind w:left="1080" w:hanging="1080"/>
        <w:rPr>
          <w:b/>
          <w:sz w:val="22"/>
          <w:szCs w:val="22"/>
        </w:rPr>
      </w:pPr>
      <w:r w:rsidRPr="002D58E2">
        <w:rPr>
          <w:sz w:val="22"/>
          <w:szCs w:val="22"/>
          <w:lang w:val="ru-RU"/>
        </w:rPr>
        <w:t xml:space="preserve">2008   </w:t>
      </w:r>
      <w:r w:rsidRPr="002D58E2">
        <w:rPr>
          <w:sz w:val="22"/>
          <w:szCs w:val="22"/>
          <w:lang w:val="ru-RU"/>
        </w:rPr>
        <w:tab/>
        <w:t>SUNY Chancellor's Award for Scholarship and Creative Activities</w:t>
      </w:r>
    </w:p>
    <w:p w14:paraId="3B9003D3" w14:textId="6E6C3A4F" w:rsidR="002365B7" w:rsidRPr="002D58E2" w:rsidRDefault="002365B7" w:rsidP="002365B7">
      <w:pPr>
        <w:widowControl w:val="0"/>
        <w:tabs>
          <w:tab w:val="center" w:pos="2160"/>
          <w:tab w:val="center" w:pos="2880"/>
          <w:tab w:val="center" w:pos="3600"/>
          <w:tab w:val="center" w:pos="4320"/>
        </w:tabs>
        <w:spacing w:line="80" w:lineRule="atLeast"/>
        <w:ind w:left="630" w:hanging="630"/>
        <w:rPr>
          <w:sz w:val="22"/>
          <w:szCs w:val="22"/>
          <w:lang w:val="ru-RU"/>
        </w:rPr>
      </w:pPr>
      <w:r w:rsidRPr="002D58E2">
        <w:rPr>
          <w:sz w:val="22"/>
          <w:szCs w:val="22"/>
          <w:lang w:val="ru-RU"/>
        </w:rPr>
        <w:t xml:space="preserve">2007   </w:t>
      </w:r>
      <w:r w:rsidRPr="002D58E2">
        <w:rPr>
          <w:sz w:val="22"/>
          <w:szCs w:val="22"/>
          <w:lang w:val="ru-RU"/>
        </w:rPr>
        <w:tab/>
      </w:r>
      <w:r w:rsidRPr="002D58E2">
        <w:rPr>
          <w:sz w:val="22"/>
          <w:szCs w:val="22"/>
          <w:lang w:val="ru-RU"/>
        </w:rPr>
        <w:tab/>
      </w:r>
      <w:r w:rsidRPr="002D58E2">
        <w:rPr>
          <w:sz w:val="22"/>
          <w:szCs w:val="22"/>
        </w:rPr>
        <w:t xml:space="preserve">        </w:t>
      </w:r>
      <w:r w:rsidRPr="002D58E2">
        <w:rPr>
          <w:sz w:val="22"/>
          <w:szCs w:val="22"/>
          <w:lang w:val="ru-RU"/>
        </w:rPr>
        <w:t xml:space="preserve">Buffalo State President's Award for </w:t>
      </w:r>
      <w:r w:rsidRPr="002D58E2">
        <w:rPr>
          <w:sz w:val="22"/>
          <w:szCs w:val="22"/>
        </w:rPr>
        <w:t xml:space="preserve">Excellence as an Undergraduate Research </w:t>
      </w:r>
      <w:r w:rsidRPr="002D58E2">
        <w:rPr>
          <w:sz w:val="22"/>
          <w:szCs w:val="22"/>
          <w:lang w:val="ru-RU"/>
        </w:rPr>
        <w:t xml:space="preserve">Mentor </w:t>
      </w:r>
    </w:p>
    <w:p w14:paraId="1EEF81A2" w14:textId="77777777" w:rsidR="002365B7" w:rsidRPr="002D58E2" w:rsidRDefault="002365B7" w:rsidP="002365B7">
      <w:pPr>
        <w:widowControl w:val="0"/>
        <w:autoSpaceDE w:val="0"/>
        <w:autoSpaceDN w:val="0"/>
        <w:adjustRightInd w:val="0"/>
        <w:rPr>
          <w:sz w:val="22"/>
          <w:szCs w:val="22"/>
        </w:rPr>
      </w:pPr>
    </w:p>
    <w:p w14:paraId="654CF55F" w14:textId="09A15FAA" w:rsidR="002365B7" w:rsidRPr="002D58E2" w:rsidRDefault="002365B7" w:rsidP="002365B7">
      <w:pPr>
        <w:widowControl w:val="0"/>
        <w:autoSpaceDE w:val="0"/>
        <w:autoSpaceDN w:val="0"/>
        <w:adjustRightInd w:val="0"/>
        <w:rPr>
          <w:b/>
          <w:bCs/>
          <w:sz w:val="22"/>
          <w:szCs w:val="22"/>
          <w:u w:val="single"/>
        </w:rPr>
      </w:pPr>
      <w:r w:rsidRPr="002D58E2">
        <w:rPr>
          <w:b/>
          <w:bCs/>
          <w:sz w:val="22"/>
          <w:szCs w:val="22"/>
          <w:u w:val="single"/>
        </w:rPr>
        <w:t>Grants Received (past 5 years)</w:t>
      </w:r>
    </w:p>
    <w:p w14:paraId="13335A8C" w14:textId="77777777" w:rsidR="002365B7" w:rsidRPr="002D58E2" w:rsidRDefault="002365B7" w:rsidP="002365B7">
      <w:pPr>
        <w:rPr>
          <w:sz w:val="22"/>
          <w:szCs w:val="22"/>
        </w:rPr>
      </w:pPr>
      <w:r w:rsidRPr="002D58E2">
        <w:rPr>
          <w:sz w:val="22"/>
          <w:szCs w:val="22"/>
        </w:rPr>
        <w:t>NSF ATE, A New Approach to Evaluate Student Learning Outcomes Resulting from Participation in ROV Competitions, $751,458, 2019-2023</w:t>
      </w:r>
    </w:p>
    <w:p w14:paraId="3425565F" w14:textId="77777777" w:rsidR="002365B7" w:rsidRPr="002D58E2" w:rsidRDefault="002365B7" w:rsidP="002365B7">
      <w:pPr>
        <w:rPr>
          <w:sz w:val="22"/>
          <w:szCs w:val="22"/>
        </w:rPr>
      </w:pPr>
    </w:p>
    <w:p w14:paraId="6839F9DC" w14:textId="44A57C1A" w:rsidR="002365B7" w:rsidRPr="002D58E2" w:rsidRDefault="002365B7" w:rsidP="002365B7">
      <w:pPr>
        <w:rPr>
          <w:sz w:val="22"/>
          <w:szCs w:val="22"/>
        </w:rPr>
      </w:pPr>
      <w:r w:rsidRPr="002D58E2">
        <w:rPr>
          <w:sz w:val="22"/>
          <w:szCs w:val="22"/>
        </w:rPr>
        <w:t>NSF ATE, Supplement</w:t>
      </w:r>
      <w:r w:rsidRPr="002D58E2">
        <w:rPr>
          <w:b/>
          <w:sz w:val="22"/>
          <w:szCs w:val="22"/>
        </w:rPr>
        <w:t xml:space="preserve"> to </w:t>
      </w:r>
      <w:r w:rsidRPr="002D58E2">
        <w:rPr>
          <w:sz w:val="22"/>
          <w:szCs w:val="22"/>
        </w:rPr>
        <w:t>Preparing Future STEM Technicians by Using Assessment as a Teaching and Learning Tool in Course-based Research at Community Colleges (with Ilya Grinberg, Engineering Technology Department), $136,054</w:t>
      </w:r>
    </w:p>
    <w:p w14:paraId="10CAAAD6" w14:textId="77777777" w:rsidR="002365B7" w:rsidRPr="002D58E2" w:rsidRDefault="002365B7" w:rsidP="002365B7">
      <w:pPr>
        <w:rPr>
          <w:sz w:val="22"/>
          <w:szCs w:val="22"/>
        </w:rPr>
      </w:pPr>
    </w:p>
    <w:p w14:paraId="6921D19A" w14:textId="505501FC" w:rsidR="002365B7" w:rsidRPr="002D58E2" w:rsidRDefault="002365B7" w:rsidP="002365B7">
      <w:pPr>
        <w:spacing w:after="120"/>
        <w:ind w:left="360" w:hanging="360"/>
        <w:rPr>
          <w:sz w:val="22"/>
          <w:szCs w:val="22"/>
        </w:rPr>
      </w:pPr>
      <w:r w:rsidRPr="002D58E2">
        <w:rPr>
          <w:sz w:val="22"/>
          <w:szCs w:val="22"/>
        </w:rPr>
        <w:t>National Science Foundation, Advanced Technological Education, Proposal Title: Preparing Future STEM Technicians by Using Assessment as a Teaching Tool in Course-based Research, $727,323, 2018 – 2021</w:t>
      </w:r>
    </w:p>
    <w:p w14:paraId="5172FAEE" w14:textId="459F5E10" w:rsidR="002365B7" w:rsidRPr="002D58E2" w:rsidRDefault="002365B7" w:rsidP="002365B7">
      <w:pPr>
        <w:tabs>
          <w:tab w:val="left" w:pos="270"/>
          <w:tab w:val="left" w:pos="360"/>
        </w:tabs>
        <w:spacing w:before="40" w:line="80" w:lineRule="atLeast"/>
        <w:ind w:left="360" w:hanging="360"/>
        <w:rPr>
          <w:sz w:val="22"/>
          <w:szCs w:val="22"/>
        </w:rPr>
      </w:pPr>
      <w:r w:rsidRPr="002D58E2">
        <w:rPr>
          <w:sz w:val="22"/>
          <w:szCs w:val="22"/>
          <w:lang w:val="ru-RU"/>
        </w:rPr>
        <w:t xml:space="preserve">National Science Foundation, WIDER: </w:t>
      </w:r>
      <w:r w:rsidRPr="002D58E2">
        <w:rPr>
          <w:sz w:val="22"/>
          <w:szCs w:val="22"/>
        </w:rPr>
        <w:t xml:space="preserve">Collaborative: Improving Undergraduate Education Through Community Building and Adoption of an Evidence-based Practice to Evaluate Undergraduate Research, </w:t>
      </w:r>
      <w:r w:rsidRPr="002D58E2">
        <w:rPr>
          <w:i/>
          <w:sz w:val="22"/>
          <w:szCs w:val="22"/>
        </w:rPr>
        <w:t>with</w:t>
      </w:r>
      <w:r w:rsidRPr="002D58E2">
        <w:rPr>
          <w:sz w:val="22"/>
          <w:szCs w:val="22"/>
        </w:rPr>
        <w:t xml:space="preserve"> Elizabeth Ambos/Council on Undergraduate Research, Buffalo State’s budget: $659,046, 2015 – 2020</w:t>
      </w:r>
    </w:p>
    <w:p w14:paraId="012D553B" w14:textId="6CA71E36" w:rsidR="002365B7" w:rsidRPr="002D58E2" w:rsidRDefault="002365B7" w:rsidP="002365B7">
      <w:pPr>
        <w:widowControl w:val="0"/>
        <w:autoSpaceDE w:val="0"/>
        <w:autoSpaceDN w:val="0"/>
        <w:adjustRightInd w:val="0"/>
        <w:spacing w:after="60"/>
        <w:ind w:left="360" w:hanging="360"/>
        <w:rPr>
          <w:bCs/>
          <w:sz w:val="22"/>
          <w:szCs w:val="22"/>
        </w:rPr>
      </w:pPr>
    </w:p>
    <w:p w14:paraId="623EFEB8" w14:textId="6E16F2E7" w:rsidR="002365B7" w:rsidRPr="002D58E2" w:rsidRDefault="002365B7" w:rsidP="002365B7">
      <w:pPr>
        <w:widowControl w:val="0"/>
        <w:autoSpaceDE w:val="0"/>
        <w:autoSpaceDN w:val="0"/>
        <w:adjustRightInd w:val="0"/>
        <w:spacing w:after="60"/>
        <w:ind w:left="360" w:hanging="360"/>
        <w:rPr>
          <w:b/>
          <w:bCs/>
          <w:sz w:val="22"/>
          <w:szCs w:val="22"/>
        </w:rPr>
      </w:pPr>
      <w:r w:rsidRPr="002D58E2">
        <w:rPr>
          <w:b/>
          <w:bCs/>
          <w:sz w:val="22"/>
          <w:szCs w:val="22"/>
        </w:rPr>
        <w:t>Publications (past 5 years)</w:t>
      </w:r>
    </w:p>
    <w:p w14:paraId="432B65D7" w14:textId="01718B92" w:rsidR="002365B7" w:rsidRPr="002D58E2" w:rsidRDefault="002365B7" w:rsidP="002365B7">
      <w:pPr>
        <w:widowControl w:val="0"/>
        <w:autoSpaceDE w:val="0"/>
        <w:autoSpaceDN w:val="0"/>
        <w:adjustRightInd w:val="0"/>
        <w:rPr>
          <w:b/>
          <w:bCs/>
          <w:sz w:val="22"/>
          <w:szCs w:val="22"/>
        </w:rPr>
      </w:pPr>
      <w:r w:rsidRPr="002D58E2">
        <w:rPr>
          <w:b/>
          <w:bCs/>
          <w:sz w:val="22"/>
          <w:szCs w:val="22"/>
        </w:rPr>
        <w:t>Abstracts (undergraduates underlined)</w:t>
      </w:r>
    </w:p>
    <w:p w14:paraId="343A098C" w14:textId="2D53DFA6" w:rsidR="002365B7" w:rsidRPr="002D58E2" w:rsidRDefault="002365B7" w:rsidP="002365B7">
      <w:pPr>
        <w:widowControl w:val="0"/>
        <w:autoSpaceDE w:val="0"/>
        <w:autoSpaceDN w:val="0"/>
        <w:adjustRightInd w:val="0"/>
        <w:rPr>
          <w:sz w:val="22"/>
          <w:szCs w:val="22"/>
        </w:rPr>
      </w:pPr>
      <w:r w:rsidRPr="002D58E2">
        <w:rPr>
          <w:sz w:val="22"/>
          <w:szCs w:val="22"/>
        </w:rPr>
        <w:lastRenderedPageBreak/>
        <w:t>Singer, J. and Zande, J., 2020, Evaluate-Compete: A method for assessing student outcomes in MATE’s ROV competitions, American Geophysical Union, virtual conference.</w:t>
      </w:r>
    </w:p>
    <w:p w14:paraId="05B7BC2C" w14:textId="77777777" w:rsidR="002365B7" w:rsidRPr="002D58E2" w:rsidRDefault="002365B7" w:rsidP="002365B7">
      <w:pPr>
        <w:widowControl w:val="0"/>
        <w:autoSpaceDE w:val="0"/>
        <w:autoSpaceDN w:val="0"/>
        <w:adjustRightInd w:val="0"/>
        <w:rPr>
          <w:sz w:val="22"/>
          <w:szCs w:val="22"/>
        </w:rPr>
      </w:pPr>
    </w:p>
    <w:p w14:paraId="4106C564" w14:textId="4B37BC27" w:rsidR="002365B7" w:rsidRPr="002D58E2" w:rsidRDefault="002365B7" w:rsidP="002365B7">
      <w:pPr>
        <w:widowControl w:val="0"/>
        <w:autoSpaceDE w:val="0"/>
        <w:autoSpaceDN w:val="0"/>
        <w:adjustRightInd w:val="0"/>
        <w:rPr>
          <w:sz w:val="22"/>
          <w:szCs w:val="22"/>
        </w:rPr>
      </w:pPr>
      <w:r w:rsidRPr="002D58E2">
        <w:rPr>
          <w:sz w:val="22"/>
          <w:szCs w:val="22"/>
        </w:rPr>
        <w:t>Fernando, A.H., Bayram, S., Singer, J., and Manley, T., 2020, Analysis of the changes in water elevation and oscillatory behavior in Buffalo River, Buffalo, New York, American Geophysical Union, virtual conference.</w:t>
      </w:r>
    </w:p>
    <w:p w14:paraId="16D02C14" w14:textId="77777777" w:rsidR="002365B7" w:rsidRPr="002D58E2" w:rsidRDefault="002365B7" w:rsidP="002365B7">
      <w:pPr>
        <w:widowControl w:val="0"/>
        <w:autoSpaceDE w:val="0"/>
        <w:autoSpaceDN w:val="0"/>
        <w:adjustRightInd w:val="0"/>
        <w:rPr>
          <w:sz w:val="22"/>
          <w:szCs w:val="22"/>
        </w:rPr>
      </w:pPr>
    </w:p>
    <w:p w14:paraId="0AC460FC" w14:textId="4D6A5F2F" w:rsidR="002365B7" w:rsidRPr="002D58E2" w:rsidRDefault="002365B7" w:rsidP="002365B7">
      <w:pPr>
        <w:widowControl w:val="0"/>
        <w:autoSpaceDE w:val="0"/>
        <w:autoSpaceDN w:val="0"/>
        <w:adjustRightInd w:val="0"/>
        <w:rPr>
          <w:sz w:val="22"/>
          <w:szCs w:val="22"/>
        </w:rPr>
      </w:pPr>
      <w:r w:rsidRPr="002D58E2">
        <w:rPr>
          <w:sz w:val="22"/>
          <w:szCs w:val="22"/>
        </w:rPr>
        <w:t xml:space="preserve">Singer, J., </w:t>
      </w:r>
      <w:proofErr w:type="spellStart"/>
      <w:r w:rsidRPr="002D58E2">
        <w:rPr>
          <w:sz w:val="22"/>
          <w:szCs w:val="22"/>
        </w:rPr>
        <w:t>Weiler</w:t>
      </w:r>
      <w:proofErr w:type="spellEnd"/>
      <w:r w:rsidRPr="002D58E2">
        <w:rPr>
          <w:sz w:val="22"/>
          <w:szCs w:val="22"/>
        </w:rPr>
        <w:t xml:space="preserve">, D., Fox, S., Draeger, J., and Zimmerman, B., 2019, An overview of </w:t>
      </w:r>
      <w:proofErr w:type="spellStart"/>
      <w:r w:rsidRPr="002D58E2">
        <w:rPr>
          <w:sz w:val="22"/>
          <w:szCs w:val="22"/>
        </w:rPr>
        <w:t>EvaluateUR</w:t>
      </w:r>
      <w:proofErr w:type="spellEnd"/>
      <w:r w:rsidRPr="002D58E2">
        <w:rPr>
          <w:sz w:val="22"/>
          <w:szCs w:val="22"/>
        </w:rPr>
        <w:t>-CURE: Measuring learning gains and providing student feedback, American Geophysical Union, San Francisco, CA.</w:t>
      </w:r>
    </w:p>
    <w:p w14:paraId="57E0B3F5" w14:textId="2B942629" w:rsidR="002365B7" w:rsidRPr="002D58E2" w:rsidRDefault="002365B7" w:rsidP="002365B7">
      <w:pPr>
        <w:widowControl w:val="0"/>
        <w:autoSpaceDE w:val="0"/>
        <w:autoSpaceDN w:val="0"/>
        <w:adjustRightInd w:val="0"/>
        <w:rPr>
          <w:sz w:val="22"/>
          <w:szCs w:val="22"/>
        </w:rPr>
      </w:pPr>
    </w:p>
    <w:p w14:paraId="6D88CF34" w14:textId="04D27C09" w:rsidR="002365B7" w:rsidRPr="002D58E2" w:rsidRDefault="002365B7" w:rsidP="002365B7">
      <w:pPr>
        <w:widowControl w:val="0"/>
        <w:autoSpaceDE w:val="0"/>
        <w:autoSpaceDN w:val="0"/>
        <w:adjustRightInd w:val="0"/>
        <w:rPr>
          <w:sz w:val="22"/>
          <w:szCs w:val="22"/>
        </w:rPr>
      </w:pPr>
      <w:proofErr w:type="spellStart"/>
      <w:r w:rsidRPr="002D58E2">
        <w:rPr>
          <w:sz w:val="22"/>
          <w:szCs w:val="22"/>
          <w:u w:val="single"/>
        </w:rPr>
        <w:t>Fornell</w:t>
      </w:r>
      <w:proofErr w:type="spellEnd"/>
      <w:r w:rsidRPr="002D58E2">
        <w:rPr>
          <w:sz w:val="22"/>
          <w:szCs w:val="22"/>
          <w:u w:val="single"/>
        </w:rPr>
        <w:t>, J.</w:t>
      </w:r>
      <w:r w:rsidRPr="002D58E2">
        <w:rPr>
          <w:sz w:val="22"/>
          <w:szCs w:val="22"/>
        </w:rPr>
        <w:t>, Singer, J., Manley, T., and Manley, P., 2019, Temporal changes in the morphology of the Buffalo River resulting from environmental dredging, American Geophysical Union, San Francisco, CA.</w:t>
      </w:r>
    </w:p>
    <w:p w14:paraId="1FE91F81" w14:textId="77777777" w:rsidR="002365B7" w:rsidRPr="002D58E2" w:rsidRDefault="002365B7" w:rsidP="002365B7">
      <w:pPr>
        <w:widowControl w:val="0"/>
        <w:autoSpaceDE w:val="0"/>
        <w:autoSpaceDN w:val="0"/>
        <w:adjustRightInd w:val="0"/>
        <w:rPr>
          <w:sz w:val="22"/>
          <w:szCs w:val="22"/>
        </w:rPr>
      </w:pPr>
    </w:p>
    <w:p w14:paraId="67E0C48E" w14:textId="37C3FF59" w:rsidR="002365B7" w:rsidRPr="002D58E2" w:rsidRDefault="002365B7" w:rsidP="002365B7">
      <w:pPr>
        <w:widowControl w:val="0"/>
        <w:autoSpaceDE w:val="0"/>
        <w:autoSpaceDN w:val="0"/>
        <w:adjustRightInd w:val="0"/>
        <w:rPr>
          <w:sz w:val="22"/>
          <w:szCs w:val="22"/>
        </w:rPr>
      </w:pPr>
      <w:proofErr w:type="spellStart"/>
      <w:r w:rsidRPr="002D58E2">
        <w:rPr>
          <w:sz w:val="22"/>
          <w:szCs w:val="22"/>
          <w:u w:val="single"/>
        </w:rPr>
        <w:t>Paternostro</w:t>
      </w:r>
      <w:proofErr w:type="spellEnd"/>
      <w:r w:rsidRPr="002D58E2">
        <w:rPr>
          <w:sz w:val="22"/>
          <w:szCs w:val="22"/>
          <w:u w:val="single"/>
        </w:rPr>
        <w:t>, S</w:t>
      </w:r>
      <w:r w:rsidRPr="002D58E2">
        <w:rPr>
          <w:sz w:val="22"/>
          <w:szCs w:val="22"/>
        </w:rPr>
        <w:t>. and Singer, J., 2019, The response of the Buffalo River to perturbations related to a multi-year environmental dredging project, Geological Society of America, Phoenix, AZ.</w:t>
      </w:r>
    </w:p>
    <w:p w14:paraId="7B59E854" w14:textId="4332DD72" w:rsidR="002365B7" w:rsidRPr="002D58E2" w:rsidRDefault="002365B7" w:rsidP="002365B7">
      <w:pPr>
        <w:widowControl w:val="0"/>
        <w:autoSpaceDE w:val="0"/>
        <w:autoSpaceDN w:val="0"/>
        <w:adjustRightInd w:val="0"/>
        <w:rPr>
          <w:sz w:val="22"/>
          <w:szCs w:val="22"/>
        </w:rPr>
      </w:pPr>
    </w:p>
    <w:p w14:paraId="11662CDE" w14:textId="7527C2AF" w:rsidR="002365B7" w:rsidRPr="002D58E2" w:rsidRDefault="002365B7" w:rsidP="002365B7">
      <w:pPr>
        <w:widowControl w:val="0"/>
        <w:autoSpaceDE w:val="0"/>
        <w:autoSpaceDN w:val="0"/>
        <w:adjustRightInd w:val="0"/>
        <w:rPr>
          <w:sz w:val="22"/>
          <w:szCs w:val="22"/>
        </w:rPr>
      </w:pPr>
      <w:r w:rsidRPr="002D58E2">
        <w:rPr>
          <w:sz w:val="22"/>
          <w:szCs w:val="22"/>
        </w:rPr>
        <w:t xml:space="preserve">Singer, J., Fox, S., </w:t>
      </w:r>
      <w:proofErr w:type="spellStart"/>
      <w:r w:rsidRPr="002D58E2">
        <w:rPr>
          <w:sz w:val="22"/>
          <w:szCs w:val="22"/>
        </w:rPr>
        <w:t>Weiler</w:t>
      </w:r>
      <w:proofErr w:type="spellEnd"/>
      <w:r w:rsidRPr="002D58E2">
        <w:rPr>
          <w:sz w:val="22"/>
          <w:szCs w:val="22"/>
        </w:rPr>
        <w:t xml:space="preserve">, D., and Zimmerman, B., 2019, Using </w:t>
      </w:r>
      <w:proofErr w:type="spellStart"/>
      <w:r w:rsidRPr="002D58E2">
        <w:rPr>
          <w:sz w:val="22"/>
          <w:szCs w:val="22"/>
        </w:rPr>
        <w:t>EvaluateUR</w:t>
      </w:r>
      <w:proofErr w:type="spellEnd"/>
      <w:r w:rsidRPr="002D58E2">
        <w:rPr>
          <w:sz w:val="22"/>
          <w:szCs w:val="22"/>
        </w:rPr>
        <w:t xml:space="preserve"> to complement and extend the mentoring process, Geological Society of America, Phoenix, AZ.</w:t>
      </w:r>
    </w:p>
    <w:p w14:paraId="7B1EBA15" w14:textId="77777777" w:rsidR="002365B7" w:rsidRPr="002D58E2" w:rsidRDefault="002365B7" w:rsidP="002365B7">
      <w:pPr>
        <w:widowControl w:val="0"/>
        <w:autoSpaceDE w:val="0"/>
        <w:autoSpaceDN w:val="0"/>
        <w:adjustRightInd w:val="0"/>
        <w:rPr>
          <w:sz w:val="22"/>
          <w:szCs w:val="22"/>
        </w:rPr>
      </w:pPr>
    </w:p>
    <w:p w14:paraId="78999D9C" w14:textId="1164AD1C" w:rsidR="002365B7" w:rsidRPr="002D58E2" w:rsidRDefault="002365B7" w:rsidP="002365B7">
      <w:pPr>
        <w:spacing w:after="120"/>
        <w:ind w:left="360" w:hanging="360"/>
        <w:rPr>
          <w:sz w:val="22"/>
          <w:szCs w:val="22"/>
        </w:rPr>
      </w:pPr>
      <w:r w:rsidRPr="002D58E2">
        <w:rPr>
          <w:sz w:val="22"/>
          <w:szCs w:val="22"/>
        </w:rPr>
        <w:t>Ambos, B., Peterson, G., Phillips, L., and Singer, J., 2018, Council on Undergraduate Research partnerships in the geosciences, American Geophysical Union, Washington, DC.</w:t>
      </w:r>
    </w:p>
    <w:p w14:paraId="38405977" w14:textId="5E51D6A0" w:rsidR="002365B7" w:rsidRPr="002D58E2" w:rsidRDefault="002365B7" w:rsidP="002365B7">
      <w:pPr>
        <w:spacing w:after="120"/>
        <w:ind w:left="360" w:hanging="360"/>
        <w:rPr>
          <w:sz w:val="22"/>
          <w:szCs w:val="22"/>
        </w:rPr>
      </w:pPr>
      <w:r w:rsidRPr="002D58E2">
        <w:rPr>
          <w:sz w:val="22"/>
          <w:szCs w:val="22"/>
        </w:rPr>
        <w:t xml:space="preserve">Singer, J., Fox, S., </w:t>
      </w:r>
      <w:proofErr w:type="spellStart"/>
      <w:r w:rsidRPr="002D58E2">
        <w:rPr>
          <w:sz w:val="22"/>
          <w:szCs w:val="22"/>
        </w:rPr>
        <w:t>Weiler</w:t>
      </w:r>
      <w:proofErr w:type="spellEnd"/>
      <w:r w:rsidRPr="002D58E2">
        <w:rPr>
          <w:sz w:val="22"/>
          <w:szCs w:val="22"/>
        </w:rPr>
        <w:t xml:space="preserve">, D., Zimmerman, B., Ambos, B., and Hewlett, J., 2018, </w:t>
      </w:r>
      <w:proofErr w:type="spellStart"/>
      <w:r w:rsidRPr="002D58E2">
        <w:rPr>
          <w:sz w:val="22"/>
          <w:szCs w:val="22"/>
        </w:rPr>
        <w:t>EvaluateUR</w:t>
      </w:r>
      <w:proofErr w:type="spellEnd"/>
      <w:r w:rsidRPr="002D58E2">
        <w:rPr>
          <w:sz w:val="22"/>
          <w:szCs w:val="22"/>
        </w:rPr>
        <w:t>: An innovative approach to fostering and documenting growth in student outcomes in an undergraduate research program, Geological Society of America, Indianapolis, IN.</w:t>
      </w:r>
    </w:p>
    <w:p w14:paraId="17B5045F" w14:textId="04A38E99" w:rsidR="002365B7" w:rsidRPr="002D58E2" w:rsidRDefault="002365B7" w:rsidP="002365B7">
      <w:pPr>
        <w:spacing w:after="120"/>
        <w:ind w:left="360" w:hanging="360"/>
        <w:rPr>
          <w:sz w:val="22"/>
          <w:szCs w:val="22"/>
        </w:rPr>
      </w:pPr>
      <w:proofErr w:type="spellStart"/>
      <w:r w:rsidRPr="002D58E2">
        <w:rPr>
          <w:sz w:val="22"/>
          <w:szCs w:val="22"/>
          <w:u w:val="single"/>
        </w:rPr>
        <w:t>Paternostro</w:t>
      </w:r>
      <w:proofErr w:type="spellEnd"/>
      <w:r w:rsidRPr="002D58E2">
        <w:rPr>
          <w:sz w:val="22"/>
          <w:szCs w:val="22"/>
          <w:u w:val="single"/>
        </w:rPr>
        <w:t>, S</w:t>
      </w:r>
      <w:r w:rsidRPr="002D58E2">
        <w:rPr>
          <w:sz w:val="22"/>
          <w:szCs w:val="22"/>
        </w:rPr>
        <w:t xml:space="preserve">., </w:t>
      </w:r>
      <w:r w:rsidRPr="002D58E2">
        <w:rPr>
          <w:sz w:val="22"/>
          <w:szCs w:val="22"/>
          <w:u w:val="single"/>
        </w:rPr>
        <w:t>Bulger, N</w:t>
      </w:r>
      <w:r w:rsidRPr="002D58E2">
        <w:rPr>
          <w:sz w:val="22"/>
          <w:szCs w:val="22"/>
        </w:rPr>
        <w:t xml:space="preserve">., </w:t>
      </w:r>
      <w:proofErr w:type="spellStart"/>
      <w:r w:rsidRPr="002D58E2">
        <w:rPr>
          <w:sz w:val="22"/>
          <w:szCs w:val="22"/>
          <w:u w:val="single"/>
        </w:rPr>
        <w:t>Mernitz</w:t>
      </w:r>
      <w:proofErr w:type="spellEnd"/>
      <w:r w:rsidRPr="002D58E2">
        <w:rPr>
          <w:sz w:val="22"/>
          <w:szCs w:val="22"/>
          <w:u w:val="single"/>
        </w:rPr>
        <w:t>, J</w:t>
      </w:r>
      <w:r w:rsidRPr="002D58E2">
        <w:rPr>
          <w:sz w:val="22"/>
          <w:szCs w:val="22"/>
        </w:rPr>
        <w:t>., Singer, J., and Bajo, J., 2018, Documenting changes to an urban river undergoing sediment removal: Restoration of the Buffalo River, Buffalo, NY, Geological Society of America, Indianapolis, IN.</w:t>
      </w:r>
    </w:p>
    <w:p w14:paraId="167577B2" w14:textId="71B2FEBE" w:rsidR="002365B7" w:rsidRPr="002D58E2" w:rsidRDefault="002365B7" w:rsidP="002365B7">
      <w:pPr>
        <w:spacing w:after="120"/>
        <w:ind w:left="360" w:hanging="360"/>
        <w:rPr>
          <w:bCs/>
          <w:iCs/>
          <w:sz w:val="22"/>
          <w:szCs w:val="22"/>
        </w:rPr>
      </w:pPr>
      <w:r w:rsidRPr="002D58E2">
        <w:rPr>
          <w:sz w:val="22"/>
          <w:szCs w:val="22"/>
        </w:rPr>
        <w:t xml:space="preserve">Singer, J., </w:t>
      </w:r>
      <w:proofErr w:type="spellStart"/>
      <w:r w:rsidRPr="002D58E2">
        <w:rPr>
          <w:sz w:val="22"/>
          <w:szCs w:val="22"/>
        </w:rPr>
        <w:t>Havholm</w:t>
      </w:r>
      <w:proofErr w:type="spellEnd"/>
      <w:r w:rsidRPr="002D58E2">
        <w:rPr>
          <w:sz w:val="22"/>
          <w:szCs w:val="22"/>
        </w:rPr>
        <w:t xml:space="preserve">, K. and Harris, J., 2018, </w:t>
      </w:r>
      <w:r w:rsidRPr="002D58E2">
        <w:rPr>
          <w:bCs/>
          <w:iCs/>
          <w:sz w:val="22"/>
          <w:szCs w:val="22"/>
        </w:rPr>
        <w:t>Progress in scaling up an innovative evaluation method: Perspectives from pilot implementation sites and next steps, CUR Biennial Conference, Washington, DC.</w:t>
      </w:r>
    </w:p>
    <w:p w14:paraId="337DB092" w14:textId="14EDE5BB" w:rsidR="002365B7" w:rsidRPr="002D58E2" w:rsidRDefault="002365B7" w:rsidP="002365B7">
      <w:pPr>
        <w:spacing w:after="120"/>
        <w:ind w:left="360" w:hanging="360"/>
        <w:rPr>
          <w:bCs/>
          <w:iCs/>
          <w:sz w:val="22"/>
          <w:szCs w:val="22"/>
        </w:rPr>
      </w:pPr>
      <w:r w:rsidRPr="002D58E2">
        <w:rPr>
          <w:bCs/>
          <w:iCs/>
          <w:sz w:val="22"/>
          <w:szCs w:val="22"/>
        </w:rPr>
        <w:t xml:space="preserve">Singer, J., Harris, J. and </w:t>
      </w:r>
      <w:proofErr w:type="spellStart"/>
      <w:r w:rsidRPr="002D58E2">
        <w:rPr>
          <w:bCs/>
          <w:iCs/>
          <w:sz w:val="22"/>
          <w:szCs w:val="22"/>
        </w:rPr>
        <w:t>Havholm</w:t>
      </w:r>
      <w:proofErr w:type="spellEnd"/>
      <w:r w:rsidRPr="002D58E2">
        <w:rPr>
          <w:bCs/>
          <w:iCs/>
          <w:sz w:val="22"/>
          <w:szCs w:val="22"/>
        </w:rPr>
        <w:t xml:space="preserve">, K., 2018, </w:t>
      </w:r>
      <w:r w:rsidRPr="002D58E2">
        <w:rPr>
          <w:sz w:val="22"/>
          <w:szCs w:val="22"/>
        </w:rPr>
        <w:t xml:space="preserve">Integrating Student Feedback and Evaluation: A Different Approach to Identifying and Documenting the Impact of Undergraduate Research, </w:t>
      </w:r>
      <w:r w:rsidRPr="002D58E2">
        <w:rPr>
          <w:bCs/>
          <w:iCs/>
          <w:sz w:val="22"/>
          <w:szCs w:val="22"/>
        </w:rPr>
        <w:t>CUR Biennial Conference, Washington, DC.</w:t>
      </w:r>
    </w:p>
    <w:p w14:paraId="77EBA0C2" w14:textId="7AE3B7E1" w:rsidR="002365B7" w:rsidRPr="002D58E2" w:rsidRDefault="002365B7" w:rsidP="002365B7">
      <w:pPr>
        <w:spacing w:after="120"/>
        <w:ind w:left="360" w:hanging="360"/>
        <w:rPr>
          <w:sz w:val="22"/>
          <w:szCs w:val="22"/>
        </w:rPr>
      </w:pPr>
      <w:r w:rsidRPr="002D58E2">
        <w:rPr>
          <w:sz w:val="22"/>
          <w:szCs w:val="22"/>
        </w:rPr>
        <w:t>Singer, J., 2017, From Wingspread to WIDER: My journey learning about evaluation, Geological Society of America, Seattle, WA.</w:t>
      </w:r>
    </w:p>
    <w:p w14:paraId="25833CDF" w14:textId="0D12327F" w:rsidR="002365B7" w:rsidRPr="002D58E2" w:rsidRDefault="002365B7" w:rsidP="002365B7">
      <w:pPr>
        <w:spacing w:after="120"/>
        <w:ind w:left="360" w:hanging="360"/>
        <w:rPr>
          <w:sz w:val="22"/>
          <w:szCs w:val="22"/>
        </w:rPr>
      </w:pPr>
      <w:r w:rsidRPr="002D58E2">
        <w:rPr>
          <w:rStyle w:val="xgmail-m-8270200980726302612highlight"/>
          <w:color w:val="000000"/>
          <w:sz w:val="22"/>
          <w:szCs w:val="22"/>
        </w:rPr>
        <w:t>Sverdrup</w:t>
      </w:r>
      <w:r w:rsidRPr="002D58E2">
        <w:rPr>
          <w:color w:val="000000"/>
          <w:sz w:val="22"/>
          <w:szCs w:val="22"/>
        </w:rPr>
        <w:t xml:space="preserve">, K., Singer, J., Ryan, J., </w:t>
      </w:r>
      <w:proofErr w:type="spellStart"/>
      <w:r w:rsidRPr="002D58E2">
        <w:rPr>
          <w:color w:val="000000"/>
          <w:sz w:val="22"/>
          <w:szCs w:val="22"/>
        </w:rPr>
        <w:t>Matty</w:t>
      </w:r>
      <w:proofErr w:type="spellEnd"/>
      <w:r w:rsidRPr="002D58E2">
        <w:rPr>
          <w:color w:val="000000"/>
          <w:sz w:val="22"/>
          <w:szCs w:val="22"/>
        </w:rPr>
        <w:t xml:space="preserve">, D., and Lea, P., 2017, On the Cutting Edge: Perspectives from NSF Division of Undergraduate Education Geoscience Program Officers, </w:t>
      </w:r>
      <w:r w:rsidRPr="002D58E2">
        <w:rPr>
          <w:sz w:val="22"/>
          <w:szCs w:val="22"/>
        </w:rPr>
        <w:t>Geological Society of America, Seattle, WA.</w:t>
      </w:r>
    </w:p>
    <w:p w14:paraId="36C2FD5F" w14:textId="0E27DA14" w:rsidR="002365B7" w:rsidRPr="002D58E2" w:rsidRDefault="002365B7" w:rsidP="002365B7">
      <w:pPr>
        <w:spacing w:after="120"/>
        <w:ind w:left="360" w:hanging="360"/>
        <w:rPr>
          <w:sz w:val="22"/>
          <w:szCs w:val="22"/>
        </w:rPr>
      </w:pPr>
      <w:r w:rsidRPr="002D58E2">
        <w:rPr>
          <w:sz w:val="22"/>
          <w:szCs w:val="22"/>
        </w:rPr>
        <w:t xml:space="preserve">Ambos, E. and Singer, J., 2017, Adoption and implementation of a robust approach to evaluating intensive undergraduate research programs: Update on the </w:t>
      </w:r>
      <w:proofErr w:type="spellStart"/>
      <w:r w:rsidRPr="002D58E2">
        <w:rPr>
          <w:sz w:val="22"/>
          <w:szCs w:val="22"/>
        </w:rPr>
        <w:t>EvaluateUR</w:t>
      </w:r>
      <w:proofErr w:type="spellEnd"/>
      <w:r w:rsidRPr="002D58E2">
        <w:rPr>
          <w:sz w:val="22"/>
          <w:szCs w:val="22"/>
        </w:rPr>
        <w:t xml:space="preserve"> project, NCUR, Memphis, TN.</w:t>
      </w:r>
    </w:p>
    <w:p w14:paraId="717EEE7D" w14:textId="29E5DDA0" w:rsidR="002365B7" w:rsidRPr="002D58E2" w:rsidRDefault="002365B7" w:rsidP="002365B7">
      <w:pPr>
        <w:autoSpaceDE w:val="0"/>
        <w:autoSpaceDN w:val="0"/>
        <w:adjustRightInd w:val="0"/>
        <w:spacing w:after="120"/>
        <w:ind w:left="360" w:hanging="360"/>
        <w:rPr>
          <w:sz w:val="22"/>
          <w:szCs w:val="22"/>
        </w:rPr>
      </w:pPr>
      <w:r w:rsidRPr="002D58E2">
        <w:rPr>
          <w:sz w:val="22"/>
          <w:szCs w:val="22"/>
        </w:rPr>
        <w:t xml:space="preserve">Bajo, J., Singer, J., </w:t>
      </w:r>
      <w:proofErr w:type="spellStart"/>
      <w:r w:rsidRPr="002D58E2">
        <w:rPr>
          <w:sz w:val="22"/>
          <w:szCs w:val="22"/>
          <w:u w:val="single"/>
        </w:rPr>
        <w:t>Pfender</w:t>
      </w:r>
      <w:proofErr w:type="spellEnd"/>
      <w:r w:rsidRPr="002D58E2">
        <w:rPr>
          <w:sz w:val="22"/>
          <w:szCs w:val="22"/>
          <w:u w:val="single"/>
        </w:rPr>
        <w:t>, K</w:t>
      </w:r>
      <w:r w:rsidRPr="002D58E2">
        <w:rPr>
          <w:sz w:val="22"/>
          <w:szCs w:val="22"/>
        </w:rPr>
        <w:t xml:space="preserve">., and </w:t>
      </w:r>
      <w:r w:rsidRPr="002D58E2">
        <w:rPr>
          <w:sz w:val="22"/>
          <w:szCs w:val="22"/>
          <w:u w:val="single"/>
        </w:rPr>
        <w:t>Luther, B</w:t>
      </w:r>
      <w:r w:rsidRPr="002D58E2">
        <w:rPr>
          <w:sz w:val="22"/>
          <w:szCs w:val="22"/>
        </w:rPr>
        <w:t>., 2016, Documenting temporal changes in channel geometry of the Buffalo River resulting from a large-scale environmental dredging project, American Geophysical Union, San Francisco, CA.</w:t>
      </w:r>
    </w:p>
    <w:p w14:paraId="2D902E78" w14:textId="72740AFA" w:rsidR="002365B7" w:rsidRPr="002D58E2" w:rsidRDefault="002365B7" w:rsidP="002365B7">
      <w:pPr>
        <w:spacing w:after="120"/>
        <w:ind w:left="360" w:hanging="360"/>
        <w:rPr>
          <w:sz w:val="22"/>
          <w:szCs w:val="22"/>
        </w:rPr>
      </w:pPr>
      <w:r w:rsidRPr="002D58E2">
        <w:rPr>
          <w:sz w:val="22"/>
          <w:szCs w:val="22"/>
        </w:rPr>
        <w:t xml:space="preserve">Singer, J., Manley, T.O., Manley, P., Bajo, J., </w:t>
      </w:r>
      <w:r w:rsidRPr="002D58E2">
        <w:rPr>
          <w:sz w:val="22"/>
          <w:szCs w:val="22"/>
          <w:u w:val="single"/>
        </w:rPr>
        <w:t>Franks, B</w:t>
      </w:r>
      <w:r w:rsidRPr="002D58E2">
        <w:rPr>
          <w:sz w:val="22"/>
          <w:szCs w:val="22"/>
        </w:rPr>
        <w:t xml:space="preserve">., </w:t>
      </w:r>
      <w:r w:rsidRPr="002D58E2">
        <w:rPr>
          <w:sz w:val="22"/>
          <w:szCs w:val="22"/>
          <w:u w:val="single"/>
        </w:rPr>
        <w:t>Fuller, L</w:t>
      </w:r>
      <w:r w:rsidRPr="002D58E2">
        <w:rPr>
          <w:sz w:val="22"/>
          <w:szCs w:val="22"/>
        </w:rPr>
        <w:t xml:space="preserve">., </w:t>
      </w:r>
      <w:r w:rsidRPr="002D58E2">
        <w:rPr>
          <w:sz w:val="22"/>
          <w:szCs w:val="22"/>
          <w:u w:val="single"/>
        </w:rPr>
        <w:t>Luther, B</w:t>
      </w:r>
      <w:r w:rsidRPr="002D58E2">
        <w:rPr>
          <w:sz w:val="22"/>
          <w:szCs w:val="22"/>
        </w:rPr>
        <w:t xml:space="preserve">., </w:t>
      </w:r>
      <w:r w:rsidRPr="002D58E2">
        <w:rPr>
          <w:sz w:val="22"/>
          <w:szCs w:val="22"/>
          <w:u w:val="single"/>
        </w:rPr>
        <w:t>Miller, N</w:t>
      </w:r>
      <w:r w:rsidRPr="002D58E2">
        <w:rPr>
          <w:sz w:val="22"/>
          <w:szCs w:val="22"/>
        </w:rPr>
        <w:t xml:space="preserve">., </w:t>
      </w:r>
      <w:proofErr w:type="spellStart"/>
      <w:r w:rsidRPr="002D58E2">
        <w:rPr>
          <w:sz w:val="22"/>
          <w:szCs w:val="22"/>
          <w:u w:val="single"/>
        </w:rPr>
        <w:t>Monninger</w:t>
      </w:r>
      <w:proofErr w:type="spellEnd"/>
      <w:r w:rsidRPr="002D58E2">
        <w:rPr>
          <w:sz w:val="22"/>
          <w:szCs w:val="22"/>
          <w:u w:val="single"/>
        </w:rPr>
        <w:t>, S</w:t>
      </w:r>
      <w:r w:rsidRPr="002D58E2">
        <w:rPr>
          <w:sz w:val="22"/>
          <w:szCs w:val="22"/>
        </w:rPr>
        <w:t xml:space="preserve">., </w:t>
      </w:r>
      <w:proofErr w:type="spellStart"/>
      <w:r w:rsidRPr="002D58E2">
        <w:rPr>
          <w:sz w:val="22"/>
          <w:szCs w:val="22"/>
          <w:u w:val="single"/>
        </w:rPr>
        <w:t>Pfender</w:t>
      </w:r>
      <w:proofErr w:type="spellEnd"/>
      <w:r w:rsidRPr="002D58E2">
        <w:rPr>
          <w:sz w:val="22"/>
          <w:szCs w:val="22"/>
          <w:u w:val="single"/>
        </w:rPr>
        <w:t>, K</w:t>
      </w:r>
      <w:r w:rsidRPr="002D58E2">
        <w:rPr>
          <w:sz w:val="22"/>
          <w:szCs w:val="22"/>
        </w:rPr>
        <w:t xml:space="preserve">., </w:t>
      </w:r>
      <w:r w:rsidRPr="002D58E2">
        <w:rPr>
          <w:sz w:val="22"/>
          <w:szCs w:val="22"/>
          <w:u w:val="single"/>
        </w:rPr>
        <w:t>Ruhl, S</w:t>
      </w:r>
      <w:r w:rsidRPr="002D58E2">
        <w:rPr>
          <w:sz w:val="22"/>
          <w:szCs w:val="22"/>
        </w:rPr>
        <w:t xml:space="preserve">., </w:t>
      </w:r>
      <w:r w:rsidRPr="002D58E2">
        <w:rPr>
          <w:sz w:val="22"/>
          <w:szCs w:val="22"/>
          <w:u w:val="single"/>
        </w:rPr>
        <w:t>St. Germain, C</w:t>
      </w:r>
      <w:r w:rsidRPr="002D58E2">
        <w:rPr>
          <w:sz w:val="22"/>
          <w:szCs w:val="22"/>
        </w:rPr>
        <w:t xml:space="preserve">., and </w:t>
      </w:r>
      <w:proofErr w:type="spellStart"/>
      <w:r w:rsidRPr="002D58E2">
        <w:rPr>
          <w:sz w:val="22"/>
          <w:szCs w:val="22"/>
          <w:u w:val="single"/>
        </w:rPr>
        <w:t>Torsey</w:t>
      </w:r>
      <w:proofErr w:type="spellEnd"/>
      <w:r w:rsidRPr="002D58E2">
        <w:rPr>
          <w:sz w:val="22"/>
          <w:szCs w:val="22"/>
          <w:u w:val="single"/>
        </w:rPr>
        <w:t>, A</w:t>
      </w:r>
      <w:r w:rsidRPr="002D58E2">
        <w:rPr>
          <w:sz w:val="22"/>
          <w:szCs w:val="22"/>
        </w:rPr>
        <w:t xml:space="preserve">., 2016, A river in transition: A quarter century of change for the Buffalo River, Buffalo, NY, </w:t>
      </w:r>
      <w:r w:rsidRPr="002D58E2">
        <w:rPr>
          <w:color w:val="000000"/>
          <w:sz w:val="22"/>
          <w:szCs w:val="22"/>
        </w:rPr>
        <w:t>Geological Society of America annual meeting, Denver, CO.</w:t>
      </w:r>
    </w:p>
    <w:p w14:paraId="0F536B38" w14:textId="68D62070" w:rsidR="002365B7" w:rsidRPr="002D58E2" w:rsidRDefault="002365B7" w:rsidP="002365B7">
      <w:pPr>
        <w:spacing w:after="120"/>
        <w:ind w:left="360" w:hanging="360"/>
        <w:rPr>
          <w:color w:val="000000"/>
          <w:sz w:val="22"/>
          <w:szCs w:val="22"/>
        </w:rPr>
      </w:pPr>
      <w:r w:rsidRPr="002D58E2">
        <w:rPr>
          <w:sz w:val="22"/>
          <w:szCs w:val="22"/>
        </w:rPr>
        <w:lastRenderedPageBreak/>
        <w:t xml:space="preserve">Singer, J., 2016, Geology of the Seven Summits: A theme-based course for teaching topics from tectonics to climate change, </w:t>
      </w:r>
      <w:r w:rsidRPr="002D58E2">
        <w:rPr>
          <w:color w:val="000000"/>
          <w:sz w:val="22"/>
          <w:szCs w:val="22"/>
        </w:rPr>
        <w:t>Geological Society of America annual meeting, Denver, CO.</w:t>
      </w:r>
    </w:p>
    <w:p w14:paraId="0E44EA9C" w14:textId="79A76032" w:rsidR="002365B7" w:rsidRPr="002D58E2" w:rsidRDefault="002365B7" w:rsidP="002365B7">
      <w:pPr>
        <w:spacing w:after="120"/>
        <w:ind w:left="360" w:hanging="360"/>
        <w:rPr>
          <w:sz w:val="22"/>
          <w:szCs w:val="22"/>
        </w:rPr>
      </w:pPr>
      <w:r w:rsidRPr="002D58E2">
        <w:rPr>
          <w:sz w:val="22"/>
          <w:szCs w:val="22"/>
        </w:rPr>
        <w:t>Ryan, J. and Singer, J., 2016, The NSF Innovations in Undergraduate STEM Education (IUSE) Program, CUR Conference, Tampa, FL.</w:t>
      </w:r>
    </w:p>
    <w:p w14:paraId="04E91D0C" w14:textId="0833E0C1" w:rsidR="002365B7" w:rsidRPr="002D58E2" w:rsidRDefault="002365B7" w:rsidP="002365B7">
      <w:pPr>
        <w:spacing w:after="120"/>
        <w:ind w:left="360" w:hanging="360"/>
        <w:rPr>
          <w:sz w:val="22"/>
          <w:szCs w:val="22"/>
        </w:rPr>
      </w:pPr>
      <w:r w:rsidRPr="002D58E2">
        <w:rPr>
          <w:sz w:val="22"/>
          <w:szCs w:val="22"/>
        </w:rPr>
        <w:t>Singer, J. and Ambos, B., 2016, Improving undergraduate education through community building and adoption of an evidence-based practice to evaluate undergraduate research, CUR Biennial Conference, Tampa, FL.</w:t>
      </w:r>
    </w:p>
    <w:p w14:paraId="7E0BF593" w14:textId="4941F061" w:rsidR="002365B7" w:rsidRPr="002D58E2" w:rsidRDefault="002365B7" w:rsidP="002365B7">
      <w:pPr>
        <w:autoSpaceDE w:val="0"/>
        <w:autoSpaceDN w:val="0"/>
        <w:adjustRightInd w:val="0"/>
        <w:spacing w:after="120"/>
        <w:ind w:left="360" w:hanging="360"/>
        <w:rPr>
          <w:sz w:val="22"/>
          <w:szCs w:val="22"/>
        </w:rPr>
      </w:pPr>
      <w:r w:rsidRPr="002D58E2">
        <w:rPr>
          <w:color w:val="000000"/>
          <w:sz w:val="22"/>
          <w:szCs w:val="22"/>
        </w:rPr>
        <w:t xml:space="preserve">Singer, J. and Ryan, J., 2015, The NSF IUSE-EHR Program: What's new (and old) about it, and resources for geoscience proposers, </w:t>
      </w:r>
      <w:r w:rsidRPr="002D58E2">
        <w:rPr>
          <w:sz w:val="22"/>
          <w:szCs w:val="22"/>
        </w:rPr>
        <w:t>American Geophysical Union, San Francisco, CA.</w:t>
      </w:r>
    </w:p>
    <w:p w14:paraId="2BD90CA7" w14:textId="31D772D2" w:rsidR="002365B7" w:rsidRPr="002D58E2" w:rsidRDefault="002365B7" w:rsidP="002365B7">
      <w:pPr>
        <w:autoSpaceDE w:val="0"/>
        <w:autoSpaceDN w:val="0"/>
        <w:adjustRightInd w:val="0"/>
        <w:spacing w:after="120"/>
        <w:ind w:left="360" w:hanging="360"/>
        <w:rPr>
          <w:sz w:val="22"/>
          <w:szCs w:val="22"/>
        </w:rPr>
      </w:pPr>
      <w:r w:rsidRPr="002D58E2">
        <w:rPr>
          <w:sz w:val="22"/>
          <w:szCs w:val="22"/>
        </w:rPr>
        <w:t>Fox, L.K. and Singer, J., 2015, The Transformative impact of undergraduate research mentoring on students and the role of the Council on Undergraduate Research in supporting faculty members, American Geophysical Union, San Francisco, CA.</w:t>
      </w:r>
    </w:p>
    <w:p w14:paraId="40C72D12" w14:textId="1F0D7368" w:rsidR="002365B7" w:rsidRPr="002D58E2" w:rsidRDefault="002365B7" w:rsidP="002365B7">
      <w:pPr>
        <w:autoSpaceDE w:val="0"/>
        <w:autoSpaceDN w:val="0"/>
        <w:adjustRightInd w:val="0"/>
        <w:spacing w:after="120"/>
        <w:ind w:left="360" w:hanging="360"/>
        <w:rPr>
          <w:color w:val="000000"/>
          <w:sz w:val="22"/>
          <w:szCs w:val="22"/>
        </w:rPr>
      </w:pPr>
      <w:r w:rsidRPr="002D58E2">
        <w:rPr>
          <w:sz w:val="22"/>
          <w:szCs w:val="22"/>
        </w:rPr>
        <w:t xml:space="preserve">Singer, J., Ambos, E., Fox, S., Hewlett, J., Miller, J., </w:t>
      </w:r>
      <w:proofErr w:type="spellStart"/>
      <w:r w:rsidRPr="002D58E2">
        <w:rPr>
          <w:sz w:val="22"/>
          <w:szCs w:val="22"/>
        </w:rPr>
        <w:t>Weiler</w:t>
      </w:r>
      <w:proofErr w:type="spellEnd"/>
      <w:r w:rsidRPr="002D58E2">
        <w:rPr>
          <w:sz w:val="22"/>
          <w:szCs w:val="22"/>
        </w:rPr>
        <w:t xml:space="preserve">, D., and Zimmerman, B., 2015, Improving undergraduate education through community building and adoption of an evidence-based practice to evaluate undergraduate research, </w:t>
      </w:r>
      <w:r w:rsidRPr="002D58E2">
        <w:rPr>
          <w:color w:val="000000"/>
          <w:sz w:val="22"/>
          <w:szCs w:val="22"/>
        </w:rPr>
        <w:t>Geological Society of America, Baltimore, MD.</w:t>
      </w:r>
    </w:p>
    <w:p w14:paraId="3418F38A" w14:textId="45AF69F0" w:rsidR="002365B7" w:rsidRPr="002D58E2" w:rsidRDefault="002365B7" w:rsidP="002365B7">
      <w:pPr>
        <w:spacing w:before="140" w:after="120"/>
        <w:ind w:left="360" w:hanging="360"/>
        <w:rPr>
          <w:color w:val="000000"/>
          <w:sz w:val="22"/>
          <w:szCs w:val="22"/>
        </w:rPr>
      </w:pPr>
      <w:r w:rsidRPr="002D58E2">
        <w:rPr>
          <w:color w:val="000000"/>
          <w:sz w:val="22"/>
          <w:szCs w:val="22"/>
          <w:u w:val="single"/>
        </w:rPr>
        <w:t>Clayton, K</w:t>
      </w:r>
      <w:r w:rsidRPr="002D58E2">
        <w:rPr>
          <w:color w:val="000000"/>
          <w:sz w:val="22"/>
          <w:szCs w:val="22"/>
        </w:rPr>
        <w:t>., Singer, J., and Manley, T.O., 2015, The nature and behavior of oscillations in the Buffalo River, Buffalo, NY, USA, 36th IAHR World Congress, Netherlands, 4 p. extended abstract.</w:t>
      </w:r>
    </w:p>
    <w:p w14:paraId="3C43D378" w14:textId="4AF16190" w:rsidR="002365B7" w:rsidRPr="002D58E2" w:rsidRDefault="002365B7" w:rsidP="002365B7">
      <w:pPr>
        <w:spacing w:after="120"/>
        <w:ind w:left="360" w:hanging="360"/>
        <w:rPr>
          <w:color w:val="000000"/>
          <w:sz w:val="22"/>
          <w:szCs w:val="22"/>
        </w:rPr>
      </w:pPr>
      <w:r w:rsidRPr="002D58E2">
        <w:rPr>
          <w:color w:val="000000"/>
          <w:sz w:val="22"/>
          <w:szCs w:val="22"/>
          <w:u w:val="single"/>
        </w:rPr>
        <w:t xml:space="preserve">Kraft, M., </w:t>
      </w:r>
      <w:r w:rsidRPr="002D58E2">
        <w:rPr>
          <w:color w:val="000000"/>
          <w:sz w:val="22"/>
          <w:szCs w:val="22"/>
        </w:rPr>
        <w:t>Singer, J., Manley, T.O., and Manley, P., 2015, Hydrodynamics of a river undergoing environmental restoration: Buffalo River, Buffalo, NY, USA, 36th IAHR World Congress, Netherlands, 4 p. extended abstract.</w:t>
      </w:r>
    </w:p>
    <w:p w14:paraId="5827B4D1" w14:textId="33F6039B" w:rsidR="002365B7" w:rsidRPr="002D58E2" w:rsidRDefault="002365B7" w:rsidP="002365B7">
      <w:pPr>
        <w:spacing w:after="120"/>
        <w:ind w:left="360" w:hanging="360"/>
        <w:rPr>
          <w:color w:val="000000"/>
          <w:sz w:val="22"/>
          <w:szCs w:val="22"/>
        </w:rPr>
      </w:pPr>
      <w:r w:rsidRPr="002D58E2">
        <w:rPr>
          <w:sz w:val="22"/>
          <w:szCs w:val="22"/>
          <w:u w:val="single"/>
        </w:rPr>
        <w:t>Franks, B.</w:t>
      </w:r>
      <w:r w:rsidRPr="002D58E2">
        <w:rPr>
          <w:sz w:val="22"/>
          <w:szCs w:val="22"/>
        </w:rPr>
        <w:t xml:space="preserve"> and Singer, J., 2015,</w:t>
      </w:r>
      <w:r w:rsidRPr="002D58E2">
        <w:rPr>
          <w:color w:val="000000"/>
          <w:sz w:val="22"/>
          <w:szCs w:val="22"/>
        </w:rPr>
        <w:t xml:space="preserve"> </w:t>
      </w:r>
      <w:r w:rsidRPr="002D58E2">
        <w:rPr>
          <w:sz w:val="22"/>
          <w:szCs w:val="22"/>
        </w:rPr>
        <w:t xml:space="preserve">Water elevation changes in the Fox River, Green Bay, Wisconsin, International Association of Great Lakes Research, Burlington, VT. </w:t>
      </w:r>
    </w:p>
    <w:p w14:paraId="5ECFC820" w14:textId="13BBA768" w:rsidR="005B4A11" w:rsidRPr="002D58E2" w:rsidRDefault="002365B7" w:rsidP="002365B7">
      <w:pPr>
        <w:rPr>
          <w:b/>
          <w:sz w:val="22"/>
          <w:szCs w:val="22"/>
        </w:rPr>
      </w:pPr>
      <w:r w:rsidRPr="002D58E2">
        <w:rPr>
          <w:b/>
          <w:sz w:val="22"/>
          <w:szCs w:val="22"/>
        </w:rPr>
        <w:t>Proceedings – Peer Reviewed</w:t>
      </w:r>
    </w:p>
    <w:p w14:paraId="69978678" w14:textId="3A0F20B0" w:rsidR="002365B7" w:rsidRPr="002D58E2" w:rsidRDefault="002365B7" w:rsidP="002365B7">
      <w:pPr>
        <w:ind w:left="360" w:hanging="360"/>
        <w:rPr>
          <w:sz w:val="22"/>
          <w:szCs w:val="22"/>
        </w:rPr>
      </w:pPr>
      <w:r w:rsidRPr="002D58E2">
        <w:rPr>
          <w:sz w:val="22"/>
          <w:szCs w:val="22"/>
        </w:rPr>
        <w:t xml:space="preserve">Singer, J. and McLaren, P., 2015, Using Sediment Trend Analysis to understand patterns of erosion and deposition in the Fox and Buffalo Rivers, 36th IAHR World Congress, The Hague, Netherlands, 9 p. </w:t>
      </w:r>
    </w:p>
    <w:p w14:paraId="21120BB6" w14:textId="77777777" w:rsidR="002365B7" w:rsidRPr="002D58E2" w:rsidRDefault="002365B7" w:rsidP="002365B7">
      <w:pPr>
        <w:rPr>
          <w:sz w:val="22"/>
          <w:szCs w:val="22"/>
        </w:rPr>
      </w:pPr>
    </w:p>
    <w:p w14:paraId="2182C396" w14:textId="30245871" w:rsidR="002365B7" w:rsidRPr="002D58E2" w:rsidRDefault="002365B7" w:rsidP="002365B7">
      <w:pPr>
        <w:rPr>
          <w:sz w:val="22"/>
          <w:szCs w:val="22"/>
        </w:rPr>
      </w:pPr>
      <w:r w:rsidRPr="002D58E2">
        <w:rPr>
          <w:b/>
          <w:sz w:val="22"/>
          <w:szCs w:val="22"/>
        </w:rPr>
        <w:t>Book Chapter</w:t>
      </w:r>
    </w:p>
    <w:p w14:paraId="60CDF943" w14:textId="77777777" w:rsidR="002365B7" w:rsidRPr="002D58E2" w:rsidRDefault="002365B7" w:rsidP="002365B7">
      <w:pPr>
        <w:rPr>
          <w:sz w:val="22"/>
          <w:szCs w:val="22"/>
          <w:shd w:val="clear" w:color="auto" w:fill="FFFFFF"/>
        </w:rPr>
      </w:pPr>
      <w:r w:rsidRPr="002D58E2">
        <w:rPr>
          <w:sz w:val="22"/>
          <w:szCs w:val="22"/>
          <w:shd w:val="clear" w:color="auto" w:fill="FFFFFF"/>
        </w:rPr>
        <w:t xml:space="preserve">Assessing Skills and Competencies Gained Through Undergraduate Research: The </w:t>
      </w:r>
      <w:proofErr w:type="spellStart"/>
      <w:r w:rsidRPr="002D58E2">
        <w:rPr>
          <w:iCs/>
          <w:sz w:val="22"/>
          <w:szCs w:val="22"/>
          <w:shd w:val="clear" w:color="auto" w:fill="FFFFFF"/>
        </w:rPr>
        <w:t>EvaluateUR</w:t>
      </w:r>
      <w:proofErr w:type="spellEnd"/>
      <w:r w:rsidRPr="002D58E2">
        <w:rPr>
          <w:sz w:val="22"/>
          <w:szCs w:val="22"/>
          <w:shd w:val="clear" w:color="auto" w:fill="FFFFFF"/>
        </w:rPr>
        <w:t xml:space="preserve"> Method,  </w:t>
      </w:r>
    </w:p>
    <w:p w14:paraId="2926FFFF" w14:textId="77777777" w:rsidR="002365B7" w:rsidRPr="002D58E2" w:rsidRDefault="002365B7" w:rsidP="002365B7">
      <w:pPr>
        <w:rPr>
          <w:sz w:val="22"/>
          <w:szCs w:val="22"/>
          <w:shd w:val="clear" w:color="auto" w:fill="FFFFFF"/>
        </w:rPr>
      </w:pPr>
      <w:r w:rsidRPr="002D58E2">
        <w:rPr>
          <w:sz w:val="22"/>
          <w:szCs w:val="22"/>
          <w:shd w:val="clear" w:color="auto" w:fill="FFFFFF"/>
        </w:rPr>
        <w:t xml:space="preserve">      2021, Cambridge University Press, authors: Jill Singer, Daniel </w:t>
      </w:r>
      <w:proofErr w:type="spellStart"/>
      <w:r w:rsidRPr="002D58E2">
        <w:rPr>
          <w:sz w:val="22"/>
          <w:szCs w:val="22"/>
          <w:shd w:val="clear" w:color="auto" w:fill="FFFFFF"/>
        </w:rPr>
        <w:t>Weiler</w:t>
      </w:r>
      <w:proofErr w:type="spellEnd"/>
      <w:r w:rsidRPr="002D58E2">
        <w:rPr>
          <w:sz w:val="22"/>
          <w:szCs w:val="22"/>
          <w:shd w:val="clear" w:color="auto" w:fill="FFFFFF"/>
        </w:rPr>
        <w:t xml:space="preserve">, Bridget Zimmerman, Sean Fox,     </w:t>
      </w:r>
    </w:p>
    <w:p w14:paraId="375AE63C" w14:textId="268CE113" w:rsidR="002365B7" w:rsidRPr="002D58E2" w:rsidRDefault="002365B7" w:rsidP="002365B7">
      <w:pPr>
        <w:rPr>
          <w:b/>
          <w:sz w:val="22"/>
          <w:szCs w:val="22"/>
          <w:shd w:val="clear" w:color="auto" w:fill="FFFFFF"/>
        </w:rPr>
      </w:pPr>
      <w:r w:rsidRPr="002D58E2">
        <w:rPr>
          <w:sz w:val="22"/>
          <w:szCs w:val="22"/>
          <w:shd w:val="clear" w:color="auto" w:fill="FFFFFF"/>
        </w:rPr>
        <w:t xml:space="preserve">      and Elizabeth Ambos, in press.</w:t>
      </w:r>
    </w:p>
    <w:p w14:paraId="382E854F" w14:textId="6BBCFCAA" w:rsidR="002365B7" w:rsidRPr="002D58E2" w:rsidRDefault="002365B7" w:rsidP="002365B7">
      <w:pPr>
        <w:rPr>
          <w:sz w:val="22"/>
          <w:szCs w:val="22"/>
        </w:rPr>
      </w:pPr>
    </w:p>
    <w:p w14:paraId="4C360536" w14:textId="410FCBE1" w:rsidR="002365B7" w:rsidRPr="002D58E2" w:rsidRDefault="002365B7" w:rsidP="002365B7">
      <w:pPr>
        <w:rPr>
          <w:b/>
          <w:sz w:val="22"/>
          <w:szCs w:val="22"/>
        </w:rPr>
      </w:pPr>
      <w:r w:rsidRPr="002D58E2">
        <w:rPr>
          <w:b/>
          <w:sz w:val="22"/>
          <w:szCs w:val="22"/>
        </w:rPr>
        <w:t>Workshops</w:t>
      </w:r>
    </w:p>
    <w:p w14:paraId="71FE4CE4" w14:textId="7B975C50" w:rsidR="002365B7" w:rsidRPr="002D58E2" w:rsidRDefault="002365B7" w:rsidP="002365B7">
      <w:pPr>
        <w:rPr>
          <w:sz w:val="22"/>
          <w:szCs w:val="22"/>
        </w:rPr>
      </w:pPr>
      <w:r w:rsidRPr="002D58E2">
        <w:rPr>
          <w:sz w:val="22"/>
          <w:szCs w:val="22"/>
        </w:rPr>
        <w:t xml:space="preserve">University of West Florida, May 6-7, 2020, </w:t>
      </w:r>
      <w:proofErr w:type="spellStart"/>
      <w:r w:rsidRPr="002D58E2">
        <w:rPr>
          <w:sz w:val="22"/>
          <w:szCs w:val="22"/>
        </w:rPr>
        <w:t>EvaluateUR</w:t>
      </w:r>
      <w:proofErr w:type="spellEnd"/>
      <w:r w:rsidRPr="002D58E2">
        <w:rPr>
          <w:sz w:val="22"/>
          <w:szCs w:val="22"/>
        </w:rPr>
        <w:t>: A Method for Supporting Learning from Undergraduate Research and NSF101: How to Get Started and Tips (</w:t>
      </w:r>
      <w:r w:rsidRPr="002D58E2">
        <w:rPr>
          <w:i/>
          <w:sz w:val="22"/>
          <w:szCs w:val="22"/>
        </w:rPr>
        <w:t>virtual</w:t>
      </w:r>
      <w:r w:rsidRPr="002D58E2">
        <w:rPr>
          <w:sz w:val="22"/>
          <w:szCs w:val="22"/>
        </w:rPr>
        <w:t>)</w:t>
      </w:r>
    </w:p>
    <w:p w14:paraId="43D8CE4C" w14:textId="77777777" w:rsidR="002365B7" w:rsidRPr="002D58E2" w:rsidRDefault="002365B7" w:rsidP="002365B7">
      <w:pPr>
        <w:rPr>
          <w:sz w:val="22"/>
          <w:szCs w:val="22"/>
        </w:rPr>
      </w:pPr>
    </w:p>
    <w:p w14:paraId="159FD98D" w14:textId="2E98A70C" w:rsidR="002365B7" w:rsidRPr="002D58E2" w:rsidRDefault="002365B7" w:rsidP="002365B7">
      <w:pPr>
        <w:rPr>
          <w:sz w:val="22"/>
          <w:szCs w:val="22"/>
        </w:rPr>
      </w:pPr>
      <w:r w:rsidRPr="002D58E2">
        <w:rPr>
          <w:sz w:val="22"/>
          <w:szCs w:val="22"/>
        </w:rPr>
        <w:t xml:space="preserve">CUR Biennial Conference, June 27-July 1, 2020, </w:t>
      </w:r>
      <w:proofErr w:type="spellStart"/>
      <w:r w:rsidRPr="002D58E2">
        <w:rPr>
          <w:sz w:val="22"/>
          <w:szCs w:val="22"/>
        </w:rPr>
        <w:t>EvaluateUR</w:t>
      </w:r>
      <w:proofErr w:type="spellEnd"/>
      <w:r w:rsidRPr="002D58E2">
        <w:rPr>
          <w:sz w:val="22"/>
          <w:szCs w:val="22"/>
        </w:rPr>
        <w:t>: A Method for Supporting Learning from Undergraduate Research (</w:t>
      </w:r>
      <w:r w:rsidRPr="002D58E2">
        <w:rPr>
          <w:i/>
          <w:sz w:val="22"/>
          <w:szCs w:val="22"/>
        </w:rPr>
        <w:t>virtual</w:t>
      </w:r>
      <w:r w:rsidRPr="002D58E2">
        <w:rPr>
          <w:sz w:val="22"/>
          <w:szCs w:val="22"/>
        </w:rPr>
        <w:t>)</w:t>
      </w:r>
    </w:p>
    <w:p w14:paraId="160D4438" w14:textId="78467DBF" w:rsidR="002365B7" w:rsidRPr="002D58E2" w:rsidRDefault="002365B7" w:rsidP="002365B7">
      <w:pPr>
        <w:rPr>
          <w:sz w:val="22"/>
          <w:szCs w:val="22"/>
        </w:rPr>
      </w:pPr>
    </w:p>
    <w:p w14:paraId="5EEBA88B" w14:textId="547B6733" w:rsidR="002365B7" w:rsidRPr="002D58E2" w:rsidRDefault="002365B7" w:rsidP="002365B7">
      <w:pPr>
        <w:pStyle w:val="NormalWeb"/>
        <w:spacing w:before="0" w:beforeAutospacing="0" w:after="0" w:afterAutospacing="0"/>
        <w:jc w:val="both"/>
        <w:rPr>
          <w:b/>
          <w:bCs/>
          <w:color w:val="232323"/>
          <w:sz w:val="22"/>
          <w:szCs w:val="22"/>
          <w:shd w:val="clear" w:color="auto" w:fill="FFFFFF"/>
        </w:rPr>
      </w:pPr>
      <w:r w:rsidRPr="002D58E2">
        <w:rPr>
          <w:bCs/>
          <w:color w:val="232323"/>
          <w:sz w:val="22"/>
          <w:szCs w:val="22"/>
          <w:shd w:val="clear" w:color="auto" w:fill="FFFFFF"/>
        </w:rPr>
        <w:t xml:space="preserve">AAC&amp;U: Transforming STEM Higher Education, November 2019, </w:t>
      </w:r>
      <w:proofErr w:type="spellStart"/>
      <w:r w:rsidRPr="002D58E2">
        <w:rPr>
          <w:bCs/>
          <w:color w:val="232323"/>
          <w:sz w:val="22"/>
          <w:szCs w:val="22"/>
          <w:shd w:val="clear" w:color="auto" w:fill="FFFFFF"/>
        </w:rPr>
        <w:t>EvaluateUR</w:t>
      </w:r>
      <w:proofErr w:type="spellEnd"/>
      <w:r w:rsidRPr="002D58E2">
        <w:rPr>
          <w:bCs/>
          <w:color w:val="232323"/>
          <w:sz w:val="22"/>
          <w:szCs w:val="22"/>
          <w:shd w:val="clear" w:color="auto" w:fill="FFFFFF"/>
        </w:rPr>
        <w:t>: A New Approach to Support Learning from Undergraduate Research (with</w:t>
      </w:r>
      <w:r w:rsidRPr="002D58E2">
        <w:rPr>
          <w:b/>
          <w:bCs/>
          <w:color w:val="232323"/>
          <w:sz w:val="22"/>
          <w:szCs w:val="22"/>
          <w:shd w:val="clear" w:color="auto" w:fill="FFFFFF"/>
        </w:rPr>
        <w:t xml:space="preserve"> </w:t>
      </w:r>
      <w:r w:rsidRPr="002D58E2">
        <w:rPr>
          <w:bCs/>
          <w:color w:val="232323"/>
          <w:sz w:val="22"/>
          <w:szCs w:val="22"/>
          <w:shd w:val="clear" w:color="auto" w:fill="FFFFFF"/>
        </w:rPr>
        <w:t>Mary Crowe Florida Southern University)</w:t>
      </w:r>
      <w:r w:rsidRPr="002D58E2">
        <w:rPr>
          <w:b/>
          <w:bCs/>
          <w:color w:val="232323"/>
          <w:sz w:val="22"/>
          <w:szCs w:val="22"/>
          <w:shd w:val="clear" w:color="auto" w:fill="FFFFFF"/>
        </w:rPr>
        <w:t xml:space="preserve">, </w:t>
      </w:r>
      <w:r w:rsidRPr="002D58E2">
        <w:rPr>
          <w:bCs/>
          <w:color w:val="232323"/>
          <w:sz w:val="22"/>
          <w:szCs w:val="22"/>
          <w:shd w:val="clear" w:color="auto" w:fill="FFFFFF"/>
        </w:rPr>
        <w:t>Chicago, Il</w:t>
      </w:r>
    </w:p>
    <w:p w14:paraId="4352F9AE" w14:textId="77777777" w:rsidR="002365B7" w:rsidRPr="002D58E2" w:rsidRDefault="002365B7" w:rsidP="002365B7">
      <w:pPr>
        <w:rPr>
          <w:sz w:val="22"/>
          <w:szCs w:val="22"/>
        </w:rPr>
      </w:pPr>
    </w:p>
    <w:sectPr w:rsidR="002365B7" w:rsidRPr="002D58E2" w:rsidSect="002365B7">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B7"/>
    <w:rsid w:val="002365B7"/>
    <w:rsid w:val="002D58E2"/>
    <w:rsid w:val="008C3CE7"/>
    <w:rsid w:val="00AD54DF"/>
    <w:rsid w:val="00D4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C64C"/>
  <w14:defaultImageDpi w14:val="32767"/>
  <w15:chartTrackingRefBased/>
  <w15:docId w15:val="{1876DAC2-4DEE-204E-B4C8-61D4721F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5B7"/>
    <w:rPr>
      <w:rFonts w:ascii="Times New Roman" w:eastAsia="Times New Roman" w:hAnsi="Times New Roman" w:cs="Times New Roman"/>
    </w:rPr>
  </w:style>
  <w:style w:type="paragraph" w:styleId="Heading3">
    <w:name w:val="heading 3"/>
    <w:basedOn w:val="Normal"/>
    <w:next w:val="Normal"/>
    <w:link w:val="Heading3Char"/>
    <w:qFormat/>
    <w:rsid w:val="002365B7"/>
    <w:pPr>
      <w:keepNext/>
      <w:outlineLvl w:val="2"/>
    </w:pPr>
    <w:rPr>
      <w:rFonts w:ascii="Verdana" w:hAnsi="Verdana" w:cs="Verdana"/>
      <w:b/>
      <w:bCs/>
      <w:color w:val="000000"/>
      <w:sz w:val="22"/>
      <w:szCs w:val="22"/>
    </w:rPr>
  </w:style>
  <w:style w:type="paragraph" w:styleId="Heading4">
    <w:name w:val="heading 4"/>
    <w:basedOn w:val="Normal"/>
    <w:next w:val="Normal"/>
    <w:link w:val="Heading4Char"/>
    <w:qFormat/>
    <w:rsid w:val="002365B7"/>
    <w:pPr>
      <w:keepNext/>
      <w:outlineLvl w:val="3"/>
    </w:pPr>
    <w:rPr>
      <w:rFonts w:ascii="Verdana" w:hAnsi="Verdana" w:cs="Verdana"/>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65B7"/>
    <w:rPr>
      <w:rFonts w:ascii="Verdana" w:eastAsia="Times New Roman" w:hAnsi="Verdana" w:cs="Verdana"/>
      <w:b/>
      <w:bCs/>
      <w:color w:val="000000"/>
      <w:sz w:val="22"/>
      <w:szCs w:val="22"/>
    </w:rPr>
  </w:style>
  <w:style w:type="character" w:customStyle="1" w:styleId="Heading4Char">
    <w:name w:val="Heading 4 Char"/>
    <w:basedOn w:val="DefaultParagraphFont"/>
    <w:link w:val="Heading4"/>
    <w:rsid w:val="002365B7"/>
    <w:rPr>
      <w:rFonts w:ascii="Verdana" w:eastAsia="Times New Roman" w:hAnsi="Verdana" w:cs="Verdana"/>
      <w:b/>
      <w:bCs/>
      <w:color w:val="000000"/>
      <w:u w:val="single"/>
    </w:rPr>
  </w:style>
  <w:style w:type="paragraph" w:styleId="Header">
    <w:name w:val="header"/>
    <w:basedOn w:val="Normal"/>
    <w:link w:val="HeaderChar"/>
    <w:rsid w:val="002365B7"/>
    <w:pPr>
      <w:tabs>
        <w:tab w:val="center" w:pos="4320"/>
        <w:tab w:val="right" w:pos="8640"/>
      </w:tabs>
    </w:pPr>
  </w:style>
  <w:style w:type="character" w:customStyle="1" w:styleId="HeaderChar">
    <w:name w:val="Header Char"/>
    <w:basedOn w:val="DefaultParagraphFont"/>
    <w:link w:val="Header"/>
    <w:rsid w:val="002365B7"/>
    <w:rPr>
      <w:rFonts w:ascii="Times New Roman" w:eastAsia="Times New Roman" w:hAnsi="Times New Roman" w:cs="Times New Roman"/>
    </w:rPr>
  </w:style>
  <w:style w:type="paragraph" w:styleId="BodyTextIndent2">
    <w:name w:val="Body Text Indent 2"/>
    <w:basedOn w:val="Normal"/>
    <w:link w:val="BodyTextIndent2Char"/>
    <w:rsid w:val="002365B7"/>
    <w:pPr>
      <w:widowControl w:val="0"/>
      <w:tabs>
        <w:tab w:val="left" w:pos="420"/>
        <w:tab w:val="center" w:pos="1260"/>
        <w:tab w:val="center" w:pos="2160"/>
        <w:tab w:val="center" w:pos="2880"/>
        <w:tab w:val="center" w:pos="3600"/>
        <w:tab w:val="center" w:pos="4320"/>
      </w:tabs>
      <w:spacing w:line="240" w:lineRule="atLeast"/>
      <w:ind w:left="420" w:hanging="420"/>
    </w:pPr>
    <w:rPr>
      <w:rFonts w:ascii="Times" w:hAnsi="Times" w:cs="Times"/>
    </w:rPr>
  </w:style>
  <w:style w:type="character" w:customStyle="1" w:styleId="BodyTextIndent2Char">
    <w:name w:val="Body Text Indent 2 Char"/>
    <w:basedOn w:val="DefaultParagraphFont"/>
    <w:link w:val="BodyTextIndent2"/>
    <w:rsid w:val="002365B7"/>
    <w:rPr>
      <w:rFonts w:ascii="Times" w:eastAsia="Times New Roman" w:hAnsi="Times" w:cs="Times"/>
    </w:rPr>
  </w:style>
  <w:style w:type="paragraph" w:styleId="BodyText2">
    <w:name w:val="Body Text 2"/>
    <w:basedOn w:val="Normal"/>
    <w:link w:val="BodyText2Char"/>
    <w:uiPriority w:val="99"/>
    <w:unhideWhenUsed/>
    <w:rsid w:val="002365B7"/>
    <w:pPr>
      <w:spacing w:after="120" w:line="480" w:lineRule="auto"/>
    </w:pPr>
    <w:rPr>
      <w:rFonts w:ascii="Calibri" w:eastAsia="Calibri" w:hAnsi="Calibri"/>
    </w:rPr>
  </w:style>
  <w:style w:type="character" w:customStyle="1" w:styleId="BodyText2Char">
    <w:name w:val="Body Text 2 Char"/>
    <w:basedOn w:val="DefaultParagraphFont"/>
    <w:link w:val="BodyText2"/>
    <w:uiPriority w:val="99"/>
    <w:rsid w:val="002365B7"/>
    <w:rPr>
      <w:rFonts w:ascii="Calibri" w:eastAsia="Calibri" w:hAnsi="Calibri" w:cs="Times New Roman"/>
    </w:rPr>
  </w:style>
  <w:style w:type="character" w:styleId="Strong">
    <w:name w:val="Strong"/>
    <w:uiPriority w:val="22"/>
    <w:rsid w:val="002365B7"/>
    <w:rPr>
      <w:b/>
    </w:rPr>
  </w:style>
  <w:style w:type="character" w:customStyle="1" w:styleId="xgmail-m-8270200980726302612highlight">
    <w:name w:val="x_gmail-m_-8270200980726302612highlight"/>
    <w:basedOn w:val="DefaultParagraphFont"/>
    <w:rsid w:val="002365B7"/>
  </w:style>
  <w:style w:type="paragraph" w:styleId="NormalWeb">
    <w:name w:val="Normal (Web)"/>
    <w:basedOn w:val="Normal"/>
    <w:uiPriority w:val="99"/>
    <w:semiHidden/>
    <w:unhideWhenUsed/>
    <w:rsid w:val="002365B7"/>
    <w:pPr>
      <w:spacing w:before="100" w:beforeAutospacing="1" w:after="100" w:afterAutospacing="1"/>
    </w:pPr>
  </w:style>
  <w:style w:type="paragraph" w:styleId="BalloonText">
    <w:name w:val="Balloon Text"/>
    <w:basedOn w:val="Normal"/>
    <w:link w:val="BalloonTextChar"/>
    <w:uiPriority w:val="99"/>
    <w:semiHidden/>
    <w:unhideWhenUsed/>
    <w:rsid w:val="00AD5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4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Yi-Ding Betancourt</cp:lastModifiedBy>
  <cp:revision>2</cp:revision>
  <cp:lastPrinted>2021-01-22T18:53:00Z</cp:lastPrinted>
  <dcterms:created xsi:type="dcterms:W3CDTF">2021-01-22T18:53:00Z</dcterms:created>
  <dcterms:modified xsi:type="dcterms:W3CDTF">2021-01-22T18:53:00Z</dcterms:modified>
</cp:coreProperties>
</file>